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EAB" w:rsidRDefault="00D86B59">
      <w:pPr>
        <w:spacing w:after="200" w:line="240" w:lineRule="auto"/>
        <w:ind w:left="-850" w:right="-752"/>
        <w:rPr>
          <w:rFonts w:ascii="Calibri" w:eastAsia="Calibri" w:hAnsi="Calibri" w:cs="Calibri"/>
          <w:sz w:val="24"/>
          <w:szCs w:val="24"/>
        </w:rPr>
      </w:pPr>
      <w:r>
        <w:rPr>
          <w:noProof/>
          <w:lang w:val="pl-PL"/>
        </w:rPr>
        <w:drawing>
          <wp:inline distT="114300" distB="114300" distL="114300" distR="114300">
            <wp:extent cx="6739744" cy="95488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6739744" cy="9548813"/>
                    </a:xfrm>
                    <a:prstGeom prst="rect">
                      <a:avLst/>
                    </a:prstGeom>
                    <a:ln/>
                  </pic:spPr>
                </pic:pic>
              </a:graphicData>
            </a:graphic>
          </wp:inline>
        </w:drawing>
      </w:r>
      <w:r>
        <w:br w:type="page"/>
      </w:r>
    </w:p>
    <w:p w:rsidR="001D5EAB" w:rsidRDefault="00D86B59">
      <w:pPr>
        <w:pStyle w:val="Nagwek2"/>
        <w:spacing w:line="240" w:lineRule="auto"/>
        <w:ind w:left="-426"/>
        <w:rPr>
          <w:rFonts w:ascii="Calibri" w:eastAsia="Calibri" w:hAnsi="Calibri" w:cs="Calibri"/>
          <w:color w:val="000000"/>
          <w:sz w:val="24"/>
          <w:szCs w:val="24"/>
        </w:rPr>
      </w:pPr>
      <w:r>
        <w:rPr>
          <w:rFonts w:ascii="Calibri" w:eastAsia="Calibri" w:hAnsi="Calibri" w:cs="Calibri"/>
          <w:color w:val="000000"/>
          <w:sz w:val="24"/>
          <w:szCs w:val="24"/>
        </w:rPr>
        <w:lastRenderedPageBreak/>
        <w:t>More Wieniawski, More Polish Music</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This year’s Competition programme is distinguished by a strong presence of Polish music, including works composed in the 20th century. This will be particularly evident in Stage II, during which participants will perform works by, among others, Grażyna Bac</w:t>
      </w:r>
      <w:r>
        <w:rPr>
          <w:rFonts w:ascii="Calibri" w:eastAsia="Calibri" w:hAnsi="Calibri" w:cs="Calibri"/>
          <w:color w:val="000000"/>
          <w:sz w:val="24"/>
          <w:szCs w:val="24"/>
        </w:rPr>
        <w:t>ewicz, Karol Lipiński and Witold Lutosławski.</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 xml:space="preserve">Henryk Wieniawski was one of the most outstanding violin virtuosos of his era and, at the same time, a highly regarded composer. He performed in the major musical centres of Europe and America, contributing to </w:t>
      </w:r>
      <w:r>
        <w:rPr>
          <w:rFonts w:ascii="Calibri" w:eastAsia="Calibri" w:hAnsi="Calibri" w:cs="Calibri"/>
          <w:color w:val="000000"/>
          <w:sz w:val="24"/>
          <w:szCs w:val="24"/>
        </w:rPr>
        <w:t>the popularisation of his own works. His compositions continue to hold an important place both in the history of violin music and in the repertoire of contemporary performers.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works of the Competition’s patron will open and close the 17th Henryk Wienia</w:t>
      </w:r>
      <w:r>
        <w:rPr>
          <w:rFonts w:ascii="Calibri" w:eastAsia="Calibri" w:hAnsi="Calibri" w:cs="Calibri"/>
          <w:color w:val="000000"/>
          <w:sz w:val="24"/>
          <w:szCs w:val="24"/>
        </w:rPr>
        <w:t>wski International Violin Competition. His music will form the basis of the Stage I programme. Each participant’s recital will include at least two works. If the performance of the compulsory programme lasts less than 25 minutes, the participant will be ab</w:t>
      </w:r>
      <w:r>
        <w:rPr>
          <w:rFonts w:ascii="Calibri" w:eastAsia="Calibri" w:hAnsi="Calibri" w:cs="Calibri"/>
          <w:color w:val="000000"/>
          <w:sz w:val="24"/>
          <w:szCs w:val="24"/>
        </w:rPr>
        <w:t>le to supplement their recital with a composition of their choice – from the Baroque period to contemporary music. This will allow the violinists to present their artistic personalities more fully while also increasing the diversity of the repertoire perfo</w:t>
      </w:r>
      <w:r>
        <w:rPr>
          <w:rFonts w:ascii="Calibri" w:eastAsia="Calibri" w:hAnsi="Calibri" w:cs="Calibri"/>
          <w:color w:val="000000"/>
          <w:sz w:val="24"/>
          <w:szCs w:val="24"/>
        </w:rPr>
        <w:t>rmed during the auditions.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Wieniawski’s music will return in the final of the Competition. Each of the three finalists will perform one of the composer’s two violin concertos:</w:t>
      </w:r>
    </w:p>
    <w:p w:rsidR="001D5EAB" w:rsidRDefault="00D86B59">
      <w:pPr>
        <w:numPr>
          <w:ilvl w:val="0"/>
          <w:numId w:val="1"/>
        </w:numPr>
        <w:spacing w:before="280" w:line="240" w:lineRule="auto"/>
      </w:pPr>
      <w:r>
        <w:rPr>
          <w:rFonts w:ascii="Calibri" w:eastAsia="Calibri" w:hAnsi="Calibri" w:cs="Calibri"/>
          <w:sz w:val="24"/>
          <w:szCs w:val="24"/>
        </w:rPr>
        <w:t>Violin Concerto in F-sharp Minor No. 1, Op. 14;</w:t>
      </w:r>
    </w:p>
    <w:p w:rsidR="001D5EAB" w:rsidRDefault="00D86B59">
      <w:pPr>
        <w:numPr>
          <w:ilvl w:val="0"/>
          <w:numId w:val="1"/>
        </w:numPr>
        <w:spacing w:after="280" w:line="240" w:lineRule="auto"/>
      </w:pPr>
      <w:r>
        <w:rPr>
          <w:rFonts w:ascii="Calibri" w:eastAsia="Calibri" w:hAnsi="Calibri" w:cs="Calibri"/>
          <w:sz w:val="24"/>
          <w:szCs w:val="24"/>
        </w:rPr>
        <w:t>Violin Concerto in D Minor No. 2</w:t>
      </w:r>
      <w:r>
        <w:rPr>
          <w:rFonts w:ascii="Calibri" w:eastAsia="Calibri" w:hAnsi="Calibri" w:cs="Calibri"/>
          <w:sz w:val="24"/>
          <w:szCs w:val="24"/>
        </w:rPr>
        <w:t>, Op. 22.</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programme of this year’s edition also includes works by the most important composers of the 19th and first half of the 20th centuries, including Béla Bartók, Ludwig van Beethoven, Antonín Dvořák, Edvard Grieg and Robert Schumann. The sonatas,</w:t>
      </w:r>
      <w:r>
        <w:rPr>
          <w:rFonts w:ascii="Calibri" w:eastAsia="Calibri" w:hAnsi="Calibri" w:cs="Calibri"/>
          <w:color w:val="000000"/>
          <w:sz w:val="24"/>
          <w:szCs w:val="24"/>
        </w:rPr>
        <w:t xml:space="preserve"> rhapsodies and concertos selected for Stage II and the semi-final will allow participants to demonstrate both their technical skills and their interpretative maturity and sensitivity to a variety of musical styles.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extensive programme across all stage</w:t>
      </w:r>
      <w:r>
        <w:rPr>
          <w:rFonts w:ascii="Calibri" w:eastAsia="Calibri" w:hAnsi="Calibri" w:cs="Calibri"/>
          <w:color w:val="000000"/>
          <w:sz w:val="24"/>
          <w:szCs w:val="24"/>
        </w:rPr>
        <w:t>s encompasses works from different periods and representing diverse stylistic trends. Combining canonical works from the violin repertoire with less frequently performed compositions will allow participants to demonstrate the full range of their abilities,</w:t>
      </w:r>
      <w:r>
        <w:rPr>
          <w:rFonts w:ascii="Calibri" w:eastAsia="Calibri" w:hAnsi="Calibri" w:cs="Calibri"/>
          <w:color w:val="000000"/>
          <w:sz w:val="24"/>
          <w:szCs w:val="24"/>
        </w:rPr>
        <w:t xml:space="preserve"> while giving audiences the opportunity to discover a broad spectrum of violin music.</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Full information about the programme is available on the Competition website.</w:t>
      </w:r>
    </w:p>
    <w:p w:rsidR="001D5EAB" w:rsidRDefault="00D86B59">
      <w:pPr>
        <w:pBdr>
          <w:top w:val="nil"/>
          <w:left w:val="nil"/>
          <w:bottom w:val="nil"/>
          <w:right w:val="nil"/>
          <w:between w:val="nil"/>
        </w:pBdr>
        <w:spacing w:line="240" w:lineRule="auto"/>
        <w:ind w:left="-426"/>
        <w:jc w:val="both"/>
        <w:rPr>
          <w:rFonts w:ascii="Calibri" w:eastAsia="Calibri" w:hAnsi="Calibri" w:cs="Calibri"/>
          <w:b/>
          <w:bCs/>
          <w:color w:val="000000"/>
          <w:sz w:val="24"/>
          <w:szCs w:val="24"/>
        </w:rPr>
      </w:pPr>
      <w:r>
        <w:rPr>
          <w:rFonts w:ascii="Calibri" w:eastAsia="Calibri" w:hAnsi="Calibri" w:cs="Calibri"/>
          <w:b/>
          <w:bCs/>
          <w:color w:val="000000"/>
          <w:sz w:val="24"/>
          <w:szCs w:val="24"/>
        </w:rPr>
        <w:t>Schedule and the Course of the Competition</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Competition will open on 8 October, with cell</w:t>
      </w:r>
      <w:r>
        <w:rPr>
          <w:rFonts w:ascii="Calibri" w:eastAsia="Calibri" w:hAnsi="Calibri" w:cs="Calibri"/>
          <w:color w:val="000000"/>
          <w:sz w:val="24"/>
          <w:szCs w:val="24"/>
        </w:rPr>
        <w:t>ist Taeyeon Kim as the star of the evening. She is the recipient of second prize and the Klara Audience Prize at the prestigious Queen Elisabeth Competition, as well as first prize and no fewer than nine special prizes at the Witold Lutosławski Internation</w:t>
      </w:r>
      <w:r>
        <w:rPr>
          <w:rFonts w:ascii="Calibri" w:eastAsia="Calibri" w:hAnsi="Calibri" w:cs="Calibri"/>
          <w:color w:val="000000"/>
          <w:sz w:val="24"/>
          <w:szCs w:val="24"/>
        </w:rPr>
        <w:t xml:space="preserve">al Cello Competition. Taeyeon Kim’s appearance at the opening of the Wieniawski Competition highlights the event’s openness to outstanding artists of the younger generation. Although the violin remains at the heart of the Competition, the participation of </w:t>
      </w:r>
      <w:r>
        <w:rPr>
          <w:rFonts w:ascii="Calibri" w:eastAsia="Calibri" w:hAnsi="Calibri" w:cs="Calibri"/>
          <w:color w:val="000000"/>
          <w:sz w:val="24"/>
          <w:szCs w:val="24"/>
        </w:rPr>
        <w:t>a cellist offers a broader perspective on string music. The artist’s achievements at international competitions and performances on concert stages around the world testify to her exceptional musical maturity.</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Taeyeon Kim will perform with the Poznań Philha</w:t>
      </w:r>
      <w:r>
        <w:rPr>
          <w:rFonts w:ascii="Calibri" w:eastAsia="Calibri" w:hAnsi="Calibri" w:cs="Calibri"/>
          <w:color w:val="000000"/>
          <w:sz w:val="24"/>
          <w:szCs w:val="24"/>
        </w:rPr>
        <w:t>rmonic Orchestra conducted by Łukasz Borowicz, appearing as soloist in Camille Saint-Saëns’s Cello Concerto No. 1 in A minor, Op. 33. The solo performance will be preceded by Antoni Szałowski’s Overture, while after the interval the audience will hear Graż</w:t>
      </w:r>
      <w:r>
        <w:rPr>
          <w:rFonts w:ascii="Calibri" w:eastAsia="Calibri" w:hAnsi="Calibri" w:cs="Calibri"/>
          <w:color w:val="000000"/>
          <w:sz w:val="24"/>
          <w:szCs w:val="24"/>
        </w:rPr>
        <w:t>yna Bacewicz’s Symphony No. 3.</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lastRenderedPageBreak/>
        <w:t>The Competition auditions will begin on 9 October and continue through 22 October. The official Gala, combined with the Prize-Winner Concert, will take place on 23 October, followed by the second Prize-Winner Concert the following day. Both the auditions a</w:t>
      </w:r>
      <w:r>
        <w:rPr>
          <w:rFonts w:ascii="Calibri" w:eastAsia="Calibri" w:hAnsi="Calibri" w:cs="Calibri"/>
          <w:color w:val="000000"/>
          <w:sz w:val="24"/>
          <w:szCs w:val="24"/>
        </w:rPr>
        <w:t>nd the two Prize-Winner Concerts in Poznań will take place in the Auditorium of the Adam Mickiewicz University, one of the most beautiful concert halls in Europe, renowned for its excellent acoustics. The third Prize-Winner Concert is scheduled for 25 Octo</w:t>
      </w:r>
      <w:r>
        <w:rPr>
          <w:rFonts w:ascii="Calibri" w:eastAsia="Calibri" w:hAnsi="Calibri" w:cs="Calibri"/>
          <w:color w:val="000000"/>
          <w:sz w:val="24"/>
          <w:szCs w:val="24"/>
        </w:rPr>
        <w:t>ber at the National Philharmonic in Warsaw.</w:t>
      </w:r>
    </w:p>
    <w:p w:rsidR="001D5EAB" w:rsidRDefault="00D86B59">
      <w:pPr>
        <w:numPr>
          <w:ilvl w:val="0"/>
          <w:numId w:val="2"/>
        </w:numPr>
        <w:spacing w:before="280" w:line="240" w:lineRule="auto"/>
        <w:ind w:left="-426" w:firstLine="0"/>
      </w:pPr>
      <w:r>
        <w:rPr>
          <w:rFonts w:ascii="Calibri" w:eastAsia="Calibri" w:hAnsi="Calibri" w:cs="Calibri"/>
          <w:b/>
          <w:bCs/>
          <w:sz w:val="24"/>
          <w:szCs w:val="24"/>
        </w:rPr>
        <w:t>8 October:</w:t>
      </w:r>
      <w:r>
        <w:rPr>
          <w:rFonts w:ascii="Calibri" w:eastAsia="Calibri" w:hAnsi="Calibri" w:cs="Calibri"/>
          <w:sz w:val="24"/>
          <w:szCs w:val="24"/>
        </w:rPr>
        <w:t xml:space="preserve"> Competition Opening</w:t>
      </w:r>
    </w:p>
    <w:p w:rsidR="001D5EAB" w:rsidRDefault="00D86B59">
      <w:pPr>
        <w:numPr>
          <w:ilvl w:val="0"/>
          <w:numId w:val="2"/>
        </w:numPr>
        <w:spacing w:line="240" w:lineRule="auto"/>
        <w:ind w:left="-426" w:firstLine="0"/>
      </w:pPr>
      <w:r>
        <w:rPr>
          <w:rFonts w:ascii="Calibri" w:eastAsia="Calibri" w:hAnsi="Calibri" w:cs="Calibri"/>
          <w:b/>
          <w:bCs/>
          <w:sz w:val="24"/>
          <w:szCs w:val="24"/>
        </w:rPr>
        <w:t>9–12 October:</w:t>
      </w:r>
      <w:r>
        <w:rPr>
          <w:rFonts w:ascii="Calibri" w:eastAsia="Calibri" w:hAnsi="Calibri" w:cs="Calibri"/>
          <w:sz w:val="24"/>
          <w:szCs w:val="24"/>
        </w:rPr>
        <w:t xml:space="preserve"> Stage I</w:t>
      </w:r>
    </w:p>
    <w:p w:rsidR="001D5EAB" w:rsidRDefault="00D86B59">
      <w:pPr>
        <w:numPr>
          <w:ilvl w:val="0"/>
          <w:numId w:val="2"/>
        </w:numPr>
        <w:spacing w:line="240" w:lineRule="auto"/>
        <w:ind w:left="-426" w:firstLine="0"/>
      </w:pPr>
      <w:r>
        <w:rPr>
          <w:rFonts w:ascii="Calibri" w:eastAsia="Calibri" w:hAnsi="Calibri" w:cs="Calibri"/>
          <w:b/>
          <w:bCs/>
          <w:sz w:val="24"/>
          <w:szCs w:val="24"/>
        </w:rPr>
        <w:t>13–15 October:</w:t>
      </w:r>
      <w:r>
        <w:rPr>
          <w:rFonts w:ascii="Calibri" w:eastAsia="Calibri" w:hAnsi="Calibri" w:cs="Calibri"/>
          <w:sz w:val="24"/>
          <w:szCs w:val="24"/>
        </w:rPr>
        <w:t xml:space="preserve"> Stage II</w:t>
      </w:r>
    </w:p>
    <w:p w:rsidR="001D5EAB" w:rsidRDefault="00D86B59">
      <w:pPr>
        <w:numPr>
          <w:ilvl w:val="0"/>
          <w:numId w:val="2"/>
        </w:numPr>
        <w:spacing w:line="240" w:lineRule="auto"/>
        <w:ind w:left="-426" w:firstLine="0"/>
      </w:pPr>
      <w:r>
        <w:rPr>
          <w:rFonts w:ascii="Calibri" w:eastAsia="Calibri" w:hAnsi="Calibri" w:cs="Calibri"/>
          <w:b/>
          <w:bCs/>
          <w:sz w:val="24"/>
          <w:szCs w:val="24"/>
        </w:rPr>
        <w:t>16 October:</w:t>
      </w:r>
      <w:r>
        <w:rPr>
          <w:rFonts w:ascii="Calibri" w:eastAsia="Calibri" w:hAnsi="Calibri" w:cs="Calibri"/>
          <w:sz w:val="24"/>
          <w:szCs w:val="24"/>
        </w:rPr>
        <w:t xml:space="preserve"> Day off</w:t>
      </w:r>
    </w:p>
    <w:p w:rsidR="001D5EAB" w:rsidRDefault="00D86B59">
      <w:pPr>
        <w:numPr>
          <w:ilvl w:val="0"/>
          <w:numId w:val="2"/>
        </w:numPr>
        <w:spacing w:line="240" w:lineRule="auto"/>
        <w:ind w:left="-426" w:firstLine="0"/>
      </w:pPr>
      <w:r>
        <w:rPr>
          <w:rFonts w:ascii="Calibri" w:eastAsia="Calibri" w:hAnsi="Calibri" w:cs="Calibri"/>
          <w:b/>
          <w:bCs/>
          <w:sz w:val="24"/>
          <w:szCs w:val="24"/>
        </w:rPr>
        <w:t>17–18 October:</w:t>
      </w:r>
      <w:r>
        <w:rPr>
          <w:rFonts w:ascii="Calibri" w:eastAsia="Calibri" w:hAnsi="Calibri" w:cs="Calibri"/>
          <w:sz w:val="24"/>
          <w:szCs w:val="24"/>
        </w:rPr>
        <w:t xml:space="preserve"> Stage III</w:t>
      </w:r>
    </w:p>
    <w:p w:rsidR="001D5EAB" w:rsidRDefault="00D86B59">
      <w:pPr>
        <w:numPr>
          <w:ilvl w:val="0"/>
          <w:numId w:val="2"/>
        </w:numPr>
        <w:spacing w:line="240" w:lineRule="auto"/>
        <w:ind w:left="-426" w:firstLine="0"/>
      </w:pPr>
      <w:r>
        <w:rPr>
          <w:rFonts w:ascii="Calibri" w:eastAsia="Calibri" w:hAnsi="Calibri" w:cs="Calibri"/>
          <w:b/>
          <w:bCs/>
          <w:sz w:val="24"/>
          <w:szCs w:val="24"/>
        </w:rPr>
        <w:t>19 October:</w:t>
      </w:r>
      <w:r>
        <w:rPr>
          <w:rFonts w:ascii="Calibri" w:eastAsia="Calibri" w:hAnsi="Calibri" w:cs="Calibri"/>
          <w:sz w:val="24"/>
          <w:szCs w:val="24"/>
        </w:rPr>
        <w:t xml:space="preserve"> Day off</w:t>
      </w:r>
    </w:p>
    <w:p w:rsidR="001D5EAB" w:rsidRDefault="00D86B59">
      <w:pPr>
        <w:numPr>
          <w:ilvl w:val="0"/>
          <w:numId w:val="2"/>
        </w:numPr>
        <w:spacing w:line="240" w:lineRule="auto"/>
        <w:ind w:left="-426" w:firstLine="0"/>
      </w:pPr>
      <w:r>
        <w:rPr>
          <w:rFonts w:ascii="Calibri" w:eastAsia="Calibri" w:hAnsi="Calibri" w:cs="Calibri"/>
          <w:b/>
          <w:bCs/>
          <w:sz w:val="24"/>
          <w:szCs w:val="24"/>
        </w:rPr>
        <w:t>20–21 October:</w:t>
      </w:r>
      <w:r>
        <w:rPr>
          <w:rFonts w:ascii="Calibri" w:eastAsia="Calibri" w:hAnsi="Calibri" w:cs="Calibri"/>
          <w:sz w:val="24"/>
          <w:szCs w:val="24"/>
        </w:rPr>
        <w:t xml:space="preserve"> Stage IV – Semi-final</w:t>
      </w:r>
    </w:p>
    <w:p w:rsidR="001D5EAB" w:rsidRDefault="00D86B59">
      <w:pPr>
        <w:numPr>
          <w:ilvl w:val="0"/>
          <w:numId w:val="2"/>
        </w:numPr>
        <w:spacing w:line="240" w:lineRule="auto"/>
        <w:ind w:left="-426" w:firstLine="0"/>
      </w:pPr>
      <w:r>
        <w:rPr>
          <w:rFonts w:ascii="Calibri" w:eastAsia="Calibri" w:hAnsi="Calibri" w:cs="Calibri"/>
          <w:b/>
          <w:bCs/>
          <w:sz w:val="24"/>
          <w:szCs w:val="24"/>
        </w:rPr>
        <w:t>22 October:</w:t>
      </w:r>
      <w:r>
        <w:rPr>
          <w:rFonts w:ascii="Calibri" w:eastAsia="Calibri" w:hAnsi="Calibri" w:cs="Calibri"/>
          <w:sz w:val="24"/>
          <w:szCs w:val="24"/>
        </w:rPr>
        <w:t xml:space="preserve"> Final</w:t>
      </w:r>
    </w:p>
    <w:p w:rsidR="001D5EAB" w:rsidRDefault="00D86B59">
      <w:pPr>
        <w:numPr>
          <w:ilvl w:val="0"/>
          <w:numId w:val="2"/>
        </w:numPr>
        <w:spacing w:line="240" w:lineRule="auto"/>
        <w:ind w:left="-426" w:firstLine="0"/>
      </w:pPr>
      <w:r>
        <w:rPr>
          <w:rFonts w:ascii="Calibri" w:eastAsia="Calibri" w:hAnsi="Calibri" w:cs="Calibri"/>
          <w:b/>
          <w:bCs/>
          <w:sz w:val="24"/>
          <w:szCs w:val="24"/>
        </w:rPr>
        <w:t>23 October:</w:t>
      </w:r>
      <w:r>
        <w:rPr>
          <w:rFonts w:ascii="Calibri" w:eastAsia="Calibri" w:hAnsi="Calibri" w:cs="Calibri"/>
          <w:sz w:val="24"/>
          <w:szCs w:val="24"/>
        </w:rPr>
        <w:t xml:space="preserve"> Gala and Prize-Winner Concert</w:t>
      </w:r>
    </w:p>
    <w:p w:rsidR="001D5EAB" w:rsidRDefault="00D86B59">
      <w:pPr>
        <w:numPr>
          <w:ilvl w:val="0"/>
          <w:numId w:val="2"/>
        </w:numPr>
        <w:spacing w:line="240" w:lineRule="auto"/>
        <w:ind w:left="-426" w:firstLine="0"/>
      </w:pPr>
      <w:r>
        <w:rPr>
          <w:rFonts w:ascii="Calibri" w:eastAsia="Calibri" w:hAnsi="Calibri" w:cs="Calibri"/>
          <w:b/>
          <w:bCs/>
          <w:sz w:val="24"/>
          <w:szCs w:val="24"/>
        </w:rPr>
        <w:t>24 October:</w:t>
      </w:r>
      <w:r>
        <w:rPr>
          <w:rFonts w:ascii="Calibri" w:eastAsia="Calibri" w:hAnsi="Calibri" w:cs="Calibri"/>
          <w:sz w:val="24"/>
          <w:szCs w:val="24"/>
        </w:rPr>
        <w:t xml:space="preserve"> Prize-Winner Concert no. 2</w:t>
      </w:r>
    </w:p>
    <w:p w:rsidR="001D5EAB" w:rsidRDefault="00D86B59">
      <w:pPr>
        <w:numPr>
          <w:ilvl w:val="0"/>
          <w:numId w:val="2"/>
        </w:numPr>
        <w:spacing w:after="280" w:line="240" w:lineRule="auto"/>
        <w:ind w:left="-426" w:firstLine="0"/>
      </w:pPr>
      <w:r>
        <w:rPr>
          <w:rFonts w:ascii="Calibri" w:eastAsia="Calibri" w:hAnsi="Calibri" w:cs="Calibri"/>
          <w:b/>
          <w:bCs/>
          <w:sz w:val="24"/>
          <w:szCs w:val="24"/>
        </w:rPr>
        <w:t>25 October:</w:t>
      </w:r>
      <w:r>
        <w:rPr>
          <w:rFonts w:ascii="Calibri" w:eastAsia="Calibri" w:hAnsi="Calibri" w:cs="Calibri"/>
          <w:sz w:val="24"/>
          <w:szCs w:val="24"/>
        </w:rPr>
        <w:t xml:space="preserve"> Prize-Winner Concert no. 3 (Warsaw)</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b/>
          <w:bCs/>
          <w:color w:val="000000"/>
          <w:sz w:val="24"/>
          <w:szCs w:val="24"/>
        </w:rPr>
        <w:t>Stage I</w:t>
      </w:r>
      <w:r>
        <w:rPr>
          <w:rFonts w:ascii="Calibri" w:eastAsia="Calibri" w:hAnsi="Calibri" w:cs="Calibri"/>
          <w:color w:val="000000"/>
          <w:sz w:val="24"/>
          <w:szCs w:val="24"/>
        </w:rPr>
        <w:t xml:space="preserve"> will comprise solo performances as well as performances accompanied by piano. Each participant will present a programme lasting be</w:t>
      </w:r>
      <w:r>
        <w:rPr>
          <w:rFonts w:ascii="Calibri" w:eastAsia="Calibri" w:hAnsi="Calibri" w:cs="Calibri"/>
          <w:color w:val="000000"/>
          <w:sz w:val="24"/>
          <w:szCs w:val="24"/>
        </w:rPr>
        <w:t>tween 25 and 30 minutes.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b/>
          <w:bCs/>
          <w:color w:val="000000"/>
          <w:sz w:val="24"/>
          <w:szCs w:val="24"/>
        </w:rPr>
        <w:t>Stage II</w:t>
      </w:r>
      <w:r>
        <w:rPr>
          <w:rFonts w:ascii="Calibri" w:eastAsia="Calibri" w:hAnsi="Calibri" w:cs="Calibri"/>
          <w:color w:val="000000"/>
          <w:sz w:val="24"/>
          <w:szCs w:val="24"/>
        </w:rPr>
        <w:t xml:space="preserve"> will take the form of a recital with piano accompaniment. Twenty-four participants will qualify for this stage. Each will perform a sonata and a work selected from the list specified in the Competition regulations, includi</w:t>
      </w:r>
      <w:r>
        <w:rPr>
          <w:rFonts w:ascii="Calibri" w:eastAsia="Calibri" w:hAnsi="Calibri" w:cs="Calibri"/>
          <w:color w:val="000000"/>
          <w:sz w:val="24"/>
          <w:szCs w:val="24"/>
        </w:rPr>
        <w:t>ng compositions by, among others, Edvard Grieg, Franz Schubert, Krzysztof Penderecki and Niccolò Paganini.</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b/>
          <w:bCs/>
          <w:color w:val="000000"/>
          <w:sz w:val="24"/>
          <w:szCs w:val="24"/>
        </w:rPr>
        <w:t>Stage III</w:t>
      </w:r>
      <w:r>
        <w:rPr>
          <w:rFonts w:ascii="Calibri" w:eastAsia="Calibri" w:hAnsi="Calibri" w:cs="Calibri"/>
          <w:color w:val="000000"/>
          <w:sz w:val="24"/>
          <w:szCs w:val="24"/>
        </w:rPr>
        <w:t xml:space="preserve"> will be performed with the Amadeus Chamber Orchestra of Polish Radio. Each of the 12 qualified participants will perform one of four works:</w:t>
      </w:r>
      <w:r>
        <w:rPr>
          <w:rFonts w:ascii="Calibri" w:eastAsia="Calibri" w:hAnsi="Calibri" w:cs="Calibri"/>
          <w:color w:val="000000"/>
          <w:sz w:val="24"/>
          <w:szCs w:val="24"/>
        </w:rPr>
        <w:t xml:space="preserve"> Mikołaj Piotr Górecki’s </w:t>
      </w:r>
      <w:r>
        <w:rPr>
          <w:rFonts w:ascii="Calibri" w:eastAsia="Calibri" w:hAnsi="Calibri" w:cs="Calibri"/>
          <w:i/>
          <w:iCs/>
          <w:color w:val="000000"/>
          <w:sz w:val="24"/>
          <w:szCs w:val="24"/>
        </w:rPr>
        <w:t>Concerto-Notturno</w:t>
      </w:r>
      <w:r>
        <w:rPr>
          <w:rFonts w:ascii="Calibri" w:eastAsia="Calibri" w:hAnsi="Calibri" w:cs="Calibri"/>
          <w:color w:val="000000"/>
          <w:sz w:val="24"/>
          <w:szCs w:val="24"/>
        </w:rPr>
        <w:t xml:space="preserve">, Op. 13; Andrzej Panufnik’s </w:t>
      </w:r>
      <w:r>
        <w:rPr>
          <w:rFonts w:ascii="Calibri" w:eastAsia="Calibri" w:hAnsi="Calibri" w:cs="Calibri"/>
          <w:i/>
          <w:iCs/>
          <w:color w:val="000000"/>
          <w:sz w:val="24"/>
          <w:szCs w:val="24"/>
        </w:rPr>
        <w:t>Violin Concerto</w:t>
      </w:r>
      <w:r>
        <w:rPr>
          <w:rFonts w:ascii="Calibri" w:eastAsia="Calibri" w:hAnsi="Calibri" w:cs="Calibri"/>
          <w:color w:val="000000"/>
          <w:sz w:val="24"/>
          <w:szCs w:val="24"/>
        </w:rPr>
        <w:t xml:space="preserve">; Pēteris Vasks’s </w:t>
      </w:r>
      <w:r>
        <w:rPr>
          <w:rFonts w:ascii="Calibri" w:eastAsia="Calibri" w:hAnsi="Calibri" w:cs="Calibri"/>
          <w:i/>
          <w:iCs/>
          <w:color w:val="000000"/>
          <w:sz w:val="24"/>
          <w:szCs w:val="24"/>
        </w:rPr>
        <w:t>Vox Amoris: Fantasy for Violin and String</w:t>
      </w:r>
      <w:r>
        <w:rPr>
          <w:rFonts w:ascii="Calibri" w:eastAsia="Calibri" w:hAnsi="Calibri" w:cs="Calibri"/>
          <w:color w:val="000000"/>
          <w:sz w:val="24"/>
          <w:szCs w:val="24"/>
        </w:rPr>
        <w:t xml:space="preserve">; or Mieczysław Weinberg’s </w:t>
      </w:r>
      <w:r>
        <w:rPr>
          <w:rFonts w:ascii="Calibri" w:eastAsia="Calibri" w:hAnsi="Calibri" w:cs="Calibri"/>
          <w:i/>
          <w:iCs/>
          <w:color w:val="000000"/>
          <w:sz w:val="24"/>
          <w:szCs w:val="24"/>
        </w:rPr>
        <w:t>Concertino</w:t>
      </w:r>
      <w:r>
        <w:rPr>
          <w:rFonts w:ascii="Calibri" w:eastAsia="Calibri" w:hAnsi="Calibri" w:cs="Calibri"/>
          <w:color w:val="000000"/>
          <w:sz w:val="24"/>
          <w:szCs w:val="24"/>
        </w:rPr>
        <w:t>, Op. 42.</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b/>
          <w:bCs/>
          <w:color w:val="000000"/>
          <w:sz w:val="24"/>
          <w:szCs w:val="24"/>
        </w:rPr>
        <w:t>Stage IV – Semi-final</w:t>
      </w:r>
      <w:r>
        <w:rPr>
          <w:rFonts w:ascii="Calibri" w:eastAsia="Calibri" w:hAnsi="Calibri" w:cs="Calibri"/>
          <w:color w:val="000000"/>
          <w:sz w:val="24"/>
          <w:szCs w:val="24"/>
        </w:rPr>
        <w:t xml:space="preserve"> will involve six participants. Each will perform, with the Poznań Philharmonic Orchestra, one of the six concertos included in the Competition programme.</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b/>
          <w:bCs/>
          <w:color w:val="000000"/>
          <w:sz w:val="24"/>
          <w:szCs w:val="24"/>
        </w:rPr>
        <w:t>Final</w:t>
      </w:r>
      <w:r>
        <w:rPr>
          <w:rFonts w:ascii="Calibri" w:eastAsia="Calibri" w:hAnsi="Calibri" w:cs="Calibri"/>
          <w:color w:val="000000"/>
          <w:sz w:val="24"/>
          <w:szCs w:val="24"/>
        </w:rPr>
        <w:t xml:space="preserve"> – the outcome of the Competition will be determined by the finalists’ interpretations of one of</w:t>
      </w:r>
      <w:r>
        <w:rPr>
          <w:rFonts w:ascii="Calibri" w:eastAsia="Calibri" w:hAnsi="Calibri" w:cs="Calibri"/>
          <w:color w:val="000000"/>
          <w:sz w:val="24"/>
          <w:szCs w:val="24"/>
        </w:rPr>
        <w:t xml:space="preserve"> Henryk Wieniawski’s two violin concertos. The finalists will perform with the Poznań Philharmonic Orchestra.</w:t>
      </w:r>
    </w:p>
    <w:p w:rsidR="001D5EAB" w:rsidRDefault="00D86B59">
      <w:pPr>
        <w:pStyle w:val="Nagwek2"/>
        <w:spacing w:line="240" w:lineRule="auto"/>
        <w:ind w:left="-426"/>
        <w:rPr>
          <w:rFonts w:ascii="Calibri" w:eastAsia="Calibri" w:hAnsi="Calibri" w:cs="Calibri"/>
          <w:color w:val="000000"/>
          <w:sz w:val="24"/>
          <w:szCs w:val="24"/>
        </w:rPr>
      </w:pPr>
      <w:r>
        <w:rPr>
          <w:rFonts w:ascii="Calibri" w:eastAsia="Calibri" w:hAnsi="Calibri" w:cs="Calibri"/>
          <w:color w:val="000000"/>
          <w:sz w:val="24"/>
          <w:szCs w:val="24"/>
        </w:rPr>
        <w:t>The Competition in Numbers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Henryk Wieniawski International Violin Competition was first held in 1935. It is the world’s oldest existing violin</w:t>
      </w:r>
      <w:r>
        <w:rPr>
          <w:rFonts w:ascii="Calibri" w:eastAsia="Calibri" w:hAnsi="Calibri" w:cs="Calibri"/>
          <w:color w:val="000000"/>
          <w:sz w:val="24"/>
          <w:szCs w:val="24"/>
        </w:rPr>
        <w:t xml:space="preserve"> competition, one of the most prestigious events of its kind, and one of Poland’s most important cultural brands. Talented young violinists from almost every continent come to Poznań, drawn by the Competition’s reputation, long-standing tradition and uniqu</w:t>
      </w:r>
      <w:r>
        <w:rPr>
          <w:rFonts w:ascii="Calibri" w:eastAsia="Calibri" w:hAnsi="Calibri" w:cs="Calibri"/>
          <w:color w:val="000000"/>
          <w:sz w:val="24"/>
          <w:szCs w:val="24"/>
        </w:rPr>
        <w:t>e atmosphere. The Competition is also a founding member of the World Federation of International Music Competitions, established in Geneva in 1957.</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Applications for the 17th Henryk Wieniawski International Violin Competition closed on 9 January. The organi</w:t>
      </w:r>
      <w:r>
        <w:rPr>
          <w:rFonts w:ascii="Calibri" w:eastAsia="Calibri" w:hAnsi="Calibri" w:cs="Calibri"/>
          <w:color w:val="000000"/>
          <w:sz w:val="24"/>
          <w:szCs w:val="24"/>
        </w:rPr>
        <w:t>sers received 252 applications from 36 countries across four continents. The largest number of applications came from China, Japan, Poland, South Korea and the United States.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lastRenderedPageBreak/>
        <w:t>Women accounted for 60% of all applicants, while men accounted for 40%. The oldest applicant was born in 1996, while the youngest was born in 2008. A total of 236 violinists met the formal requirements. Ultimately, 50 participants were selected to take par</w:t>
      </w:r>
      <w:r>
        <w:rPr>
          <w:rFonts w:ascii="Calibri" w:eastAsia="Calibri" w:hAnsi="Calibri" w:cs="Calibri"/>
          <w:color w:val="000000"/>
          <w:sz w:val="24"/>
          <w:szCs w:val="24"/>
        </w:rPr>
        <w:t>t in the Competition.</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candidates will be evaluated by an international jury composed of outstanding figures from the world of music, chaired by the renowned violinist and winner of First Prize at the 1991 Competition, Bartłomiej Nizioł.</w:t>
      </w:r>
    </w:p>
    <w:p w:rsidR="001D5EAB" w:rsidRDefault="00D86B59">
      <w:pPr>
        <w:pBdr>
          <w:top w:val="nil"/>
          <w:left w:val="nil"/>
          <w:bottom w:val="nil"/>
          <w:right w:val="nil"/>
          <w:between w:val="nil"/>
        </w:pBdr>
        <w:spacing w:line="240" w:lineRule="auto"/>
        <w:ind w:left="-426"/>
        <w:rPr>
          <w:rFonts w:ascii="Calibri" w:eastAsia="Calibri" w:hAnsi="Calibri" w:cs="Calibri"/>
          <w:color w:val="000000"/>
          <w:sz w:val="24"/>
          <w:szCs w:val="24"/>
        </w:rPr>
      </w:pPr>
      <w:r>
        <w:rPr>
          <w:rFonts w:ascii="Calibri" w:eastAsia="Calibri" w:hAnsi="Calibri" w:cs="Calibri"/>
          <w:b/>
          <w:bCs/>
          <w:color w:val="000000"/>
          <w:sz w:val="24"/>
          <w:szCs w:val="24"/>
        </w:rPr>
        <w:t>Prizes:</w:t>
      </w:r>
    </w:p>
    <w:p w:rsidR="001D5EAB" w:rsidRDefault="00D86B59">
      <w:pPr>
        <w:numPr>
          <w:ilvl w:val="0"/>
          <w:numId w:val="3"/>
        </w:numPr>
        <w:spacing w:before="280" w:line="240" w:lineRule="auto"/>
        <w:ind w:left="-426" w:firstLine="0"/>
        <w:rPr>
          <w:rFonts w:ascii="Calibri" w:eastAsia="Calibri" w:hAnsi="Calibri" w:cs="Calibri"/>
          <w:sz w:val="24"/>
          <w:szCs w:val="24"/>
        </w:rPr>
      </w:pPr>
      <w:r>
        <w:rPr>
          <w:rFonts w:ascii="Calibri" w:eastAsia="Calibri" w:hAnsi="Calibri" w:cs="Calibri"/>
          <w:b/>
          <w:bCs/>
          <w:sz w:val="24"/>
          <w:szCs w:val="24"/>
        </w:rPr>
        <w:t>First P</w:t>
      </w:r>
      <w:r>
        <w:rPr>
          <w:rFonts w:ascii="Calibri" w:eastAsia="Calibri" w:hAnsi="Calibri" w:cs="Calibri"/>
          <w:b/>
          <w:bCs/>
          <w:sz w:val="24"/>
          <w:szCs w:val="24"/>
        </w:rPr>
        <w:t>rize:</w:t>
      </w:r>
      <w:r>
        <w:rPr>
          <w:rFonts w:ascii="Calibri" w:eastAsia="Calibri" w:hAnsi="Calibri" w:cs="Calibri"/>
          <w:sz w:val="24"/>
          <w:szCs w:val="24"/>
        </w:rPr>
        <w:t xml:space="preserve"> €60,000 gross</w:t>
      </w:r>
    </w:p>
    <w:p w:rsidR="001D5EAB" w:rsidRDefault="00D86B59">
      <w:pPr>
        <w:numPr>
          <w:ilvl w:val="0"/>
          <w:numId w:val="3"/>
        </w:numPr>
        <w:spacing w:line="240" w:lineRule="auto"/>
        <w:ind w:left="-426" w:firstLine="0"/>
        <w:rPr>
          <w:rFonts w:ascii="Calibri" w:eastAsia="Calibri" w:hAnsi="Calibri" w:cs="Calibri"/>
          <w:sz w:val="24"/>
          <w:szCs w:val="24"/>
        </w:rPr>
      </w:pPr>
      <w:r>
        <w:rPr>
          <w:rFonts w:ascii="Calibri" w:eastAsia="Calibri" w:hAnsi="Calibri" w:cs="Calibri"/>
          <w:b/>
          <w:bCs/>
          <w:sz w:val="24"/>
          <w:szCs w:val="24"/>
        </w:rPr>
        <w:t>Second Prize:</w:t>
      </w:r>
      <w:r>
        <w:rPr>
          <w:rFonts w:ascii="Calibri" w:eastAsia="Calibri" w:hAnsi="Calibri" w:cs="Calibri"/>
          <w:sz w:val="24"/>
          <w:szCs w:val="24"/>
        </w:rPr>
        <w:t xml:space="preserve"> €30,000 gross</w:t>
      </w:r>
    </w:p>
    <w:p w:rsidR="001D5EAB" w:rsidRDefault="00D86B59">
      <w:pPr>
        <w:numPr>
          <w:ilvl w:val="0"/>
          <w:numId w:val="3"/>
        </w:numPr>
        <w:spacing w:after="280" w:line="240" w:lineRule="auto"/>
        <w:ind w:left="-426" w:firstLine="0"/>
        <w:rPr>
          <w:rFonts w:ascii="Calibri" w:eastAsia="Calibri" w:hAnsi="Calibri" w:cs="Calibri"/>
          <w:sz w:val="24"/>
          <w:szCs w:val="24"/>
        </w:rPr>
      </w:pPr>
      <w:r>
        <w:rPr>
          <w:rFonts w:ascii="Calibri" w:eastAsia="Calibri" w:hAnsi="Calibri" w:cs="Calibri"/>
          <w:b/>
          <w:bCs/>
          <w:sz w:val="24"/>
          <w:szCs w:val="24"/>
        </w:rPr>
        <w:t>Third Prize:</w:t>
      </w:r>
      <w:r>
        <w:rPr>
          <w:rFonts w:ascii="Calibri" w:eastAsia="Calibri" w:hAnsi="Calibri" w:cs="Calibri"/>
          <w:sz w:val="24"/>
          <w:szCs w:val="24"/>
        </w:rPr>
        <w:t xml:space="preserve"> €15,000 gross</w:t>
      </w:r>
    </w:p>
    <w:p w:rsidR="001D5EAB" w:rsidRDefault="00D86B59">
      <w:pPr>
        <w:pBdr>
          <w:top w:val="nil"/>
          <w:left w:val="nil"/>
          <w:bottom w:val="nil"/>
          <w:right w:val="nil"/>
          <w:between w:val="nil"/>
        </w:pBdr>
        <w:spacing w:line="240" w:lineRule="auto"/>
        <w:ind w:left="-426"/>
        <w:rPr>
          <w:rFonts w:ascii="Calibri" w:eastAsia="Calibri" w:hAnsi="Calibri" w:cs="Calibri"/>
          <w:color w:val="000000"/>
          <w:sz w:val="24"/>
          <w:szCs w:val="24"/>
        </w:rPr>
      </w:pPr>
      <w:r>
        <w:rPr>
          <w:rFonts w:ascii="Calibri" w:eastAsia="Calibri" w:hAnsi="Calibri" w:cs="Calibri"/>
          <w:color w:val="000000"/>
          <w:sz w:val="24"/>
          <w:szCs w:val="24"/>
        </w:rPr>
        <w:t>The remaining Laureates will receive equal prizes of €5,000 gross each.</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Laureates will also receive a number of non-regulation and special prizes. Winning the Competition provides a springboard to an international career.</w:t>
      </w:r>
    </w:p>
    <w:p w:rsidR="001D5EAB" w:rsidRDefault="00D86B59">
      <w:pPr>
        <w:pStyle w:val="Nagwek2"/>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Coverage and Live Broadcasts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Throughout the Competition, our Instagram and Facebook profiles will regularly feature coverage of the successive stages, both from the concert platform and behind the scenes. Online broadcasts will be available on the official Wieniawski Society YouTube c</w:t>
      </w:r>
      <w:r>
        <w:rPr>
          <w:rFonts w:ascii="Calibri" w:eastAsia="Calibri" w:hAnsi="Calibri" w:cs="Calibri"/>
          <w:color w:val="000000"/>
          <w:sz w:val="24"/>
          <w:szCs w:val="24"/>
        </w:rPr>
        <w:t>hannel, as well as on Violin Channel, Medici.tv and Amadeus.tv. The Competition will also be covered by Programme 2 of Polish Radio, TVP Kultura and TVP Kultura 2.</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Wieniawski Society YouTube channel also features recordings of performances from the pre</w:t>
      </w:r>
      <w:r>
        <w:rPr>
          <w:rFonts w:ascii="Calibri" w:eastAsia="Calibri" w:hAnsi="Calibri" w:cs="Calibri"/>
          <w:color w:val="000000"/>
          <w:sz w:val="24"/>
          <w:szCs w:val="24"/>
        </w:rPr>
        <w:t xml:space="preserve">vious edition of the Competition, as well as from last year’s 11th edition of the Zdzisław Jahnke National Violin Competition. Its winner, Zofia Olesik, qualified for the Wieniawski Competition without taking part in the pre-selection process. The channel </w:t>
      </w:r>
      <w:r>
        <w:rPr>
          <w:rFonts w:ascii="Calibri" w:eastAsia="Calibri" w:hAnsi="Calibri" w:cs="Calibri"/>
          <w:color w:val="000000"/>
          <w:sz w:val="24"/>
          <w:szCs w:val="24"/>
        </w:rPr>
        <w:t>also offers concerts from the Sleeplessness</w:t>
      </w:r>
      <w:r>
        <w:rPr>
          <w:rFonts w:ascii="Calibri" w:eastAsia="Calibri" w:hAnsi="Calibri" w:cs="Calibri"/>
          <w:i/>
          <w:iCs/>
          <w:color w:val="000000"/>
          <w:sz w:val="24"/>
          <w:szCs w:val="24"/>
        </w:rPr>
        <w:t xml:space="preserve"> </w:t>
      </w:r>
      <w:r>
        <w:rPr>
          <w:rFonts w:ascii="Calibri" w:eastAsia="Calibri" w:hAnsi="Calibri" w:cs="Calibri"/>
          <w:color w:val="000000"/>
          <w:sz w:val="24"/>
          <w:szCs w:val="24"/>
        </w:rPr>
        <w:t>Festival, biographical materials and works by Henryk Wieniawski, including performances by this year’s jury chair, Bartłomiej Nizioł.</w:t>
      </w:r>
    </w:p>
    <w:p w:rsidR="001D5EAB" w:rsidRDefault="00D86B59">
      <w:pPr>
        <w:pBdr>
          <w:top w:val="nil"/>
          <w:left w:val="nil"/>
          <w:bottom w:val="nil"/>
          <w:right w:val="nil"/>
          <w:between w:val="nil"/>
        </w:pBdr>
        <w:spacing w:line="240" w:lineRule="auto"/>
        <w:ind w:left="-426"/>
        <w:jc w:val="both"/>
        <w:rPr>
          <w:rFonts w:ascii="Calibri" w:eastAsia="Calibri" w:hAnsi="Calibri" w:cs="Calibri"/>
          <w:b/>
          <w:bCs/>
          <w:color w:val="000000"/>
          <w:sz w:val="24"/>
          <w:szCs w:val="24"/>
        </w:rPr>
      </w:pPr>
      <w:r>
        <w:rPr>
          <w:rFonts w:ascii="Calibri" w:eastAsia="Calibri" w:hAnsi="Calibri" w:cs="Calibri"/>
          <w:b/>
          <w:bCs/>
          <w:color w:val="000000"/>
          <w:sz w:val="24"/>
          <w:szCs w:val="24"/>
        </w:rPr>
        <w:t>Concert Tour of the Laureates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 xml:space="preserve">Success in the Competition marks the beginning of another stage in a young violinist’s artistic journey. One of the most important missions of the Henryk Wieniawski Musical Society is not only to discover and reward outstanding talent, but also to support </w:t>
      </w:r>
      <w:r>
        <w:rPr>
          <w:rFonts w:ascii="Calibri" w:eastAsia="Calibri" w:hAnsi="Calibri" w:cs="Calibri"/>
          <w:color w:val="000000"/>
          <w:sz w:val="24"/>
          <w:szCs w:val="24"/>
        </w:rPr>
        <w:t>the Laureates in developing their careers and presenting them to international audiences. Concert prizes are particularly valuable in this respect, giving Laureates the opportunity to perform with renowned orchestras, in prestigious concert halls and at ac</w:t>
      </w:r>
      <w:r>
        <w:rPr>
          <w:rFonts w:ascii="Calibri" w:eastAsia="Calibri" w:hAnsi="Calibri" w:cs="Calibri"/>
          <w:color w:val="000000"/>
          <w:sz w:val="24"/>
          <w:szCs w:val="24"/>
        </w:rPr>
        <w:t>claimed festivals.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Laureates’ Tour organised in 2023 following the previous edition of the Competition attracted considerable interest from audiences and partners both in Poland and abroad. The Concert Tour of the Laureates of the 17th edition, planned</w:t>
      </w:r>
      <w:r>
        <w:rPr>
          <w:rFonts w:ascii="Calibri" w:eastAsia="Calibri" w:hAnsi="Calibri" w:cs="Calibri"/>
          <w:color w:val="000000"/>
          <w:sz w:val="24"/>
          <w:szCs w:val="24"/>
        </w:rPr>
        <w:t xml:space="preserve"> for 2027, will include performances at, among others, the Berlin Philharmonie, the Concertgebouw in Amsterdam, Sala São Paulo and the National Concert Hall in Taipei.</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Selected Laureates will also be invited to participate in the Gdańsk Music Festival, the</w:t>
      </w:r>
      <w:r>
        <w:rPr>
          <w:rFonts w:ascii="Calibri" w:eastAsia="Calibri" w:hAnsi="Calibri" w:cs="Calibri"/>
          <w:color w:val="000000"/>
          <w:sz w:val="24"/>
          <w:szCs w:val="24"/>
        </w:rPr>
        <w:t xml:space="preserve"> Jan Stanienda Evenings at the Arsenal</w:t>
      </w:r>
      <w:r>
        <w:rPr>
          <w:rFonts w:ascii="Calibri" w:eastAsia="Calibri" w:hAnsi="Calibri" w:cs="Calibri"/>
          <w:i/>
          <w:iCs/>
          <w:color w:val="000000"/>
          <w:sz w:val="24"/>
          <w:szCs w:val="24"/>
        </w:rPr>
        <w:t xml:space="preserve"> </w:t>
      </w:r>
      <w:r>
        <w:rPr>
          <w:rFonts w:ascii="Calibri" w:eastAsia="Calibri" w:hAnsi="Calibri" w:cs="Calibri"/>
          <w:color w:val="000000"/>
          <w:sz w:val="24"/>
          <w:szCs w:val="24"/>
        </w:rPr>
        <w:t>Chamber Music Festival, the Krystyna Jamroz Music Festival in Busko-Zdrój and the Henryk Wieniawski Festival in Szczawno-Zdrój.</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The full list of non-regulation prizes will be announced before the event begins.</w:t>
      </w:r>
    </w:p>
    <w:p w:rsidR="001D5EAB" w:rsidRDefault="00D86B59">
      <w:pPr>
        <w:pStyle w:val="Nagwek2"/>
        <w:spacing w:line="240" w:lineRule="auto"/>
        <w:ind w:left="-426"/>
        <w:rPr>
          <w:rFonts w:ascii="Calibri" w:eastAsia="Calibri" w:hAnsi="Calibri" w:cs="Calibri"/>
          <w:color w:val="000000"/>
          <w:sz w:val="24"/>
          <w:szCs w:val="24"/>
        </w:rPr>
      </w:pPr>
      <w:r>
        <w:rPr>
          <w:rFonts w:ascii="Calibri" w:eastAsia="Calibri" w:hAnsi="Calibri" w:cs="Calibri"/>
          <w:color w:val="000000"/>
          <w:sz w:val="24"/>
          <w:szCs w:val="24"/>
        </w:rPr>
        <w:t>Competi</w:t>
      </w:r>
      <w:r>
        <w:rPr>
          <w:rFonts w:ascii="Calibri" w:eastAsia="Calibri" w:hAnsi="Calibri" w:cs="Calibri"/>
          <w:color w:val="000000"/>
          <w:sz w:val="24"/>
          <w:szCs w:val="24"/>
        </w:rPr>
        <w:t>tion Organizer</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 xml:space="preserve">The Henryk Wieniawski Musical Society in Poznań continues the traditions of Poland’s oldest secular musical association, founded on 2 May 1885 under the name The Polish Song </w:t>
      </w:r>
      <w:r>
        <w:rPr>
          <w:rFonts w:ascii="Calibri" w:eastAsia="Calibri" w:hAnsi="Calibri" w:cs="Calibri"/>
          <w:color w:val="000000"/>
          <w:sz w:val="24"/>
          <w:szCs w:val="24"/>
        </w:rPr>
        <w:lastRenderedPageBreak/>
        <w:t>Community. During the period of the Prussian Partition, the organis</w:t>
      </w:r>
      <w:r>
        <w:rPr>
          <w:rFonts w:ascii="Calibri" w:eastAsia="Calibri" w:hAnsi="Calibri" w:cs="Calibri"/>
          <w:color w:val="000000"/>
          <w:sz w:val="24"/>
          <w:szCs w:val="24"/>
        </w:rPr>
        <w:t>ation cultivated the Polish language and song, opposing Germanisation. After the First World War, as The Musical Society of Poznań, it became one of the most important organisers of cultural life in Poznań. During the Second World War, a significant part o</w:t>
      </w:r>
      <w:r>
        <w:rPr>
          <w:rFonts w:ascii="Calibri" w:eastAsia="Calibri" w:hAnsi="Calibri" w:cs="Calibri"/>
          <w:color w:val="000000"/>
          <w:sz w:val="24"/>
          <w:szCs w:val="24"/>
        </w:rPr>
        <w:t>f the Society’s material heritage was destroyed. Nevertheless, the organisation resumed its activities as early as 1945 and began rebuilding its legacy.</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A turning point in the Society’s history came in 1952, when the Henryk Wieniawski International  Violin</w:t>
      </w:r>
      <w:r>
        <w:rPr>
          <w:rFonts w:ascii="Calibri" w:eastAsia="Calibri" w:hAnsi="Calibri" w:cs="Calibri"/>
          <w:color w:val="000000"/>
          <w:sz w:val="24"/>
          <w:szCs w:val="24"/>
        </w:rPr>
        <w:t xml:space="preserve"> Competition was moved from Warsaw to Poznań. The city was chosen partly because of the excellent conditions provided by the auditorium of Poznań University (today Adam Mickiewicz University). Henryk Wieniawski’s connections with Poznań and the Greater Pol</w:t>
      </w:r>
      <w:r>
        <w:rPr>
          <w:rFonts w:ascii="Calibri" w:eastAsia="Calibri" w:hAnsi="Calibri" w:cs="Calibri"/>
          <w:color w:val="000000"/>
          <w:sz w:val="24"/>
          <w:szCs w:val="24"/>
        </w:rPr>
        <w:t>and region were also significant – he performed in the region 16 times.</w:t>
      </w:r>
    </w:p>
    <w:p w:rsidR="001D5EAB" w:rsidRDefault="00D86B59">
      <w:pPr>
        <w:pBdr>
          <w:top w:val="nil"/>
          <w:left w:val="nil"/>
          <w:bottom w:val="nil"/>
          <w:right w:val="nil"/>
          <w:between w:val="nil"/>
        </w:pBdr>
        <w:spacing w:line="240" w:lineRule="auto"/>
        <w:ind w:left="-426"/>
        <w:jc w:val="both"/>
        <w:rPr>
          <w:rFonts w:ascii="Calibri" w:eastAsia="Calibri" w:hAnsi="Calibri" w:cs="Calibri"/>
          <w:color w:val="000000"/>
          <w:sz w:val="24"/>
          <w:szCs w:val="24"/>
        </w:rPr>
      </w:pPr>
      <w:r>
        <w:rPr>
          <w:rFonts w:ascii="Calibri" w:eastAsia="Calibri" w:hAnsi="Calibri" w:cs="Calibri"/>
          <w:color w:val="000000"/>
          <w:sz w:val="24"/>
          <w:szCs w:val="24"/>
        </w:rPr>
        <w:t>In subsequent years, the Society became the initiator and co-organiser of the Henryk Wieniawski  International Violin Making Competition. It also co-hosted national competitions for vi</w:t>
      </w:r>
      <w:r>
        <w:rPr>
          <w:rFonts w:ascii="Calibri" w:eastAsia="Calibri" w:hAnsi="Calibri" w:cs="Calibri"/>
          <w:color w:val="000000"/>
          <w:sz w:val="24"/>
          <w:szCs w:val="24"/>
        </w:rPr>
        <w:t>olinists, violists, cellists, double bass players and violin makers, as well as organising the Sleeplessness</w:t>
      </w:r>
      <w:r>
        <w:rPr>
          <w:rFonts w:ascii="Calibri" w:eastAsia="Calibri" w:hAnsi="Calibri" w:cs="Calibri"/>
          <w:i/>
          <w:iCs/>
          <w:color w:val="000000"/>
          <w:sz w:val="24"/>
          <w:szCs w:val="24"/>
        </w:rPr>
        <w:t xml:space="preserve"> </w:t>
      </w:r>
      <w:r>
        <w:rPr>
          <w:rFonts w:ascii="Calibri" w:eastAsia="Calibri" w:hAnsi="Calibri" w:cs="Calibri"/>
          <w:color w:val="000000"/>
          <w:sz w:val="24"/>
          <w:szCs w:val="24"/>
        </w:rPr>
        <w:t>Festival. In addition to its competition activities, the Henryk Wieniawski Musical Society preserves and promotes the memory of its patron. It coll</w:t>
      </w:r>
      <w:r>
        <w:rPr>
          <w:rFonts w:ascii="Calibri" w:eastAsia="Calibri" w:hAnsi="Calibri" w:cs="Calibri"/>
          <w:color w:val="000000"/>
          <w:sz w:val="24"/>
          <w:szCs w:val="24"/>
        </w:rPr>
        <w:t>ects documents and memorabilia and publishes materials devoted to his life and work.</w:t>
      </w:r>
    </w:p>
    <w:p w:rsidR="001D5EAB" w:rsidRDefault="001D5EAB">
      <w:pPr>
        <w:spacing w:line="240" w:lineRule="auto"/>
        <w:ind w:left="-566" w:right="-607"/>
        <w:jc w:val="both"/>
        <w:rPr>
          <w:rFonts w:ascii="Calibri" w:eastAsia="Calibri" w:hAnsi="Calibri" w:cs="Calibri"/>
          <w:sz w:val="24"/>
          <w:szCs w:val="24"/>
        </w:rPr>
      </w:pPr>
    </w:p>
    <w:p w:rsidR="001D5EAB" w:rsidRDefault="001D5EAB">
      <w:pPr>
        <w:spacing w:after="200" w:line="240" w:lineRule="auto"/>
        <w:ind w:right="-607"/>
        <w:rPr>
          <w:rFonts w:ascii="Calibri" w:eastAsia="Calibri" w:hAnsi="Calibri" w:cs="Calibri"/>
          <w:sz w:val="24"/>
          <w:szCs w:val="24"/>
        </w:rPr>
      </w:pPr>
    </w:p>
    <w:p w:rsidR="001D5EAB" w:rsidRDefault="00D86B59">
      <w:pPr>
        <w:keepNext/>
        <w:keepLines/>
        <w:pBdr>
          <w:top w:val="nil"/>
          <w:left w:val="nil"/>
          <w:bottom w:val="nil"/>
          <w:right w:val="nil"/>
          <w:between w:val="nil"/>
        </w:pBdr>
        <w:spacing w:before="480" w:line="240" w:lineRule="auto"/>
        <w:ind w:left="-567"/>
        <w:rPr>
          <w:rFonts w:ascii="Calibri" w:eastAsia="Calibri" w:hAnsi="Calibri" w:cs="Calibri"/>
          <w:b/>
          <w:bCs/>
          <w:sz w:val="24"/>
          <w:szCs w:val="24"/>
        </w:rPr>
      </w:pPr>
      <w:r>
        <w:rPr>
          <w:rFonts w:ascii="Calibri" w:eastAsia="Calibri" w:hAnsi="Calibri" w:cs="Calibri"/>
          <w:b/>
          <w:bCs/>
          <w:sz w:val="24"/>
          <w:szCs w:val="24"/>
        </w:rPr>
        <w:t>Participant Biographies</w:t>
      </w:r>
    </w:p>
    <w:p w:rsidR="001D5EAB" w:rsidRDefault="001D5EAB">
      <w:pPr>
        <w:spacing w:line="240" w:lineRule="auto"/>
        <w:ind w:left="-566"/>
        <w:rPr>
          <w:rFonts w:ascii="Calibri" w:eastAsia="Calibri" w:hAnsi="Calibri" w:cs="Calibri"/>
          <w:sz w:val="24"/>
          <w:szCs w:val="24"/>
        </w:rPr>
      </w:pP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Jisoo Ahn</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She debuted at age 14 through the Kumho Prodigy Concert and later passed the Kumho Young Artist Concert audition. She has held recitals for organizations such as The House Concert. A special scholarship recipient from the SNU Gwanak Foundation, she earned </w:t>
      </w:r>
      <w:r>
        <w:rPr>
          <w:rFonts w:ascii="Calibri" w:eastAsia="Calibri" w:hAnsi="Calibri" w:cs="Calibri"/>
          <w:sz w:val="24"/>
          <w:szCs w:val="24"/>
        </w:rPr>
        <w:t>the highest jury marks among all undergraduate string students in her freshman year and represented her department as the youngest performer at the 88th Chosun Ilbo Debut Concert. In addition to winning prizes at the KBS·KEPCO Music Competition, she placed</w:t>
      </w:r>
      <w:r>
        <w:rPr>
          <w:rFonts w:ascii="Calibri" w:eastAsia="Calibri" w:hAnsi="Calibri" w:cs="Calibri"/>
          <w:sz w:val="24"/>
          <w:szCs w:val="24"/>
        </w:rPr>
        <w:t xml:space="preserve"> third at the Tokyo Minato City International Music Competition.</w:t>
      </w:r>
    </w:p>
    <w:p w:rsidR="001D5EAB" w:rsidRDefault="001D5EAB">
      <w:pPr>
        <w:shd w:val="clear" w:color="auto" w:fill="FFFFFF"/>
        <w:spacing w:line="240" w:lineRule="auto"/>
        <w:ind w:left="-566" w:right="-607"/>
        <w:jc w:val="both"/>
        <w:rPr>
          <w:rFonts w:ascii="Calibri" w:eastAsia="Calibri" w:hAnsi="Calibri" w:cs="Calibri"/>
          <w:sz w:val="24"/>
          <w:szCs w:val="24"/>
        </w:rPr>
      </w:pP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Seoyeon Baik</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She was admissioned to the Korea National University of Arts (KNUA) in 2023 at the age of 15. She became the youngest finalist in the senior category of the Ysaÿe International </w:t>
      </w:r>
      <w:r>
        <w:rPr>
          <w:rFonts w:ascii="Calibri" w:eastAsia="Calibri" w:hAnsi="Calibri" w:cs="Calibri"/>
          <w:sz w:val="24"/>
          <w:szCs w:val="24"/>
        </w:rPr>
        <w:t>Music Competition (2023). In November 2024, she competed in the Isang Yun International Competition and was awarded the Sungyong Park Special Prize for Young Talent. In 2026, she was selected as a semi-finalist at the Concours Musical International de Mont</w:t>
      </w:r>
      <w:r>
        <w:rPr>
          <w:rFonts w:ascii="Calibri" w:eastAsia="Calibri" w:hAnsi="Calibri" w:cs="Calibri"/>
          <w:sz w:val="24"/>
          <w:szCs w:val="24"/>
        </w:rPr>
        <w:t>réal (CMIM). She is also the concertmaster of the KNUA Orchestra.</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Jiachen Cao</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is currently studying with Prof. Ulrich Edelmann at the Frankfurt University of Music and Performing Arts. Semi-finalist of the Sendai International Music Competition, perfo</w:t>
      </w:r>
      <w:r>
        <w:rPr>
          <w:rFonts w:ascii="Calibri" w:eastAsia="Calibri" w:hAnsi="Calibri" w:cs="Calibri"/>
          <w:sz w:val="24"/>
          <w:szCs w:val="24"/>
        </w:rPr>
        <w:t>rming Dvořák’s Violin Concerto with the Sendai Philharmonic and the Yamagata Symphony Orchestra (2025) and the International Henri Marteau Violin Competition (2026). As Assistant Concertmaster of the Verbier Festival Orchestra in 2025, he collaborated wit</w:t>
      </w:r>
      <w:r>
        <w:rPr>
          <w:rFonts w:ascii="Calibri" w:eastAsia="Calibri" w:hAnsi="Calibri" w:cs="Calibri"/>
          <w:sz w:val="24"/>
          <w:szCs w:val="24"/>
        </w:rPr>
        <w:t>h Paavo Järvi and Klaus Mäkelä.</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Jooha Choi</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lastRenderedPageBreak/>
        <w:t>She has won top prizes from competitions including Audience Award and second prize from the 10th Munetsugu Angel International, the 31st Korean Broadcasting System Symphony Competitions, first from the 62nd Dong</w:t>
      </w:r>
      <w:r>
        <w:rPr>
          <w:rFonts w:ascii="Calibri" w:eastAsia="Calibri" w:hAnsi="Calibri" w:cs="Calibri"/>
          <w:sz w:val="24"/>
          <w:szCs w:val="24"/>
        </w:rPr>
        <w:t>-A and the 35th Busan Competitions. She has appeared as soloist with numerous professional orchestras including NEC Chamber Orchestra, Central Aichi Symphony Orchestra, Busan Philharmonic. Her educational background includes Seoul National University for B</w:t>
      </w:r>
      <w:r>
        <w:rPr>
          <w:rFonts w:ascii="Calibri" w:eastAsia="Calibri" w:hAnsi="Calibri" w:cs="Calibri"/>
          <w:sz w:val="24"/>
          <w:szCs w:val="24"/>
        </w:rPr>
        <w:t xml:space="preserve">achelor of Music Degree under the tutelage of Ju-Young Baek. She is currently pursuing her Master of Music degree at the New England Conservatory under the tutelage of Nicholas Kitchen. </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Nurie Chung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is currently studying with world-renowned Prof. Bori</w:t>
      </w:r>
      <w:r>
        <w:rPr>
          <w:rFonts w:ascii="Calibri" w:eastAsia="Calibri" w:hAnsi="Calibri" w:cs="Calibri"/>
          <w:sz w:val="24"/>
          <w:szCs w:val="24"/>
        </w:rPr>
        <w:t>s Kuschnir in Vienna, having previously studied under NamYun Kim at the Korea National Institute for the Gifted in Arts until March 2023. He was the second prize winner at age 16 at the 2021 56th Premio Paganini Competition in Genoa, Italy. He is one of th</w:t>
      </w:r>
      <w:r>
        <w:rPr>
          <w:rFonts w:ascii="Calibri" w:eastAsia="Calibri" w:hAnsi="Calibri" w:cs="Calibri"/>
          <w:sz w:val="24"/>
          <w:szCs w:val="24"/>
        </w:rPr>
        <w:t>e youngest prize winners in the history of the competition. He performed with the Armenian State Symphony and the Malta Philharmonic. He also collaborated with Maestro Sergey Smbatyan for Naxos Alexey Shor recording project.</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Wonbeen Chung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She completed her Bachelor’s degree and Meisterklasse studies at Hochschule für Musik und Theater München. She pursued her Master’s and postgraduate studies at the University Mozarteum Salzburg and is currently studying chamber music with Prof. Dirk Mommer</w:t>
      </w:r>
      <w:r>
        <w:rPr>
          <w:rFonts w:ascii="Calibri" w:eastAsia="Calibri" w:hAnsi="Calibri" w:cs="Calibri"/>
          <w:sz w:val="24"/>
          <w:szCs w:val="24"/>
        </w:rPr>
        <w:t>tz at HMTM. She has been a prize winner of the numerous competitions, e.g. Lipiński International Violin Competition (third prize, special prizes, 2024) and Carl Flesch International Violin Competition (Laureate, special prize, 2023). She has appeared with</w:t>
      </w:r>
      <w:r>
        <w:rPr>
          <w:rFonts w:ascii="Calibri" w:eastAsia="Calibri" w:hAnsi="Calibri" w:cs="Calibri"/>
          <w:sz w:val="24"/>
          <w:szCs w:val="24"/>
        </w:rPr>
        <w:t xml:space="preserve">, among others, Savaria Symphony Orchestra, Hofer Symphoniker, Korean Chamber Orchestra and Daejeon Philharmonic Orchestra. </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Sara Dragan</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She studied with Zakhar Bron at the Escuela Superior de Música Reina Sofía in Madrid and Karol Lipiński Academy of Mu</w:t>
      </w:r>
      <w:r>
        <w:rPr>
          <w:rFonts w:ascii="Calibri" w:eastAsia="Calibri" w:hAnsi="Calibri" w:cs="Calibri"/>
          <w:sz w:val="24"/>
          <w:szCs w:val="24"/>
        </w:rPr>
        <w:t>sic in Wrocław. Salvatore Accardo has described her as "one of the most interesting musicians of her generation". She has won first prizes at more than 60 competitions, including the Princess Astrid International Music Competition, David Oistrakh Internati</w:t>
      </w:r>
      <w:r>
        <w:rPr>
          <w:rFonts w:ascii="Calibri" w:eastAsia="Calibri" w:hAnsi="Calibri" w:cs="Calibri"/>
          <w:sz w:val="24"/>
          <w:szCs w:val="24"/>
        </w:rPr>
        <w:t>onal Violin Competition and the International Violin Competition in Honour of K. Lipiński and H. Wieniawski. She has appeared in major concert halls such as the Berlin Philharmonie, Walt Disney Concert Hall, Carnegie Hall, Auditorio Nacional de Música in M</w:t>
      </w:r>
      <w:r>
        <w:rPr>
          <w:rFonts w:ascii="Calibri" w:eastAsia="Calibri" w:hAnsi="Calibri" w:cs="Calibri"/>
          <w:sz w:val="24"/>
          <w:szCs w:val="24"/>
        </w:rPr>
        <w:t>adrid, and the Konzerthaus Berlin. Together with Kenny Broberg, in 2025 she released a CD Godowsky: Timeless on the DUX label.</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Anais Feller</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A student at the Curtis Institute of Music, where she studies with Midori and Erin Keefe. In 2018, at the age of 1</w:t>
      </w:r>
      <w:r>
        <w:rPr>
          <w:rFonts w:ascii="Calibri" w:eastAsia="Calibri" w:hAnsi="Calibri" w:cs="Calibri"/>
          <w:sz w:val="24"/>
          <w:szCs w:val="24"/>
        </w:rPr>
        <w:t>6, she was named a Young Artist in Residence on NPR's Performance Today. Since 2023, she has participated annually in the Edinburgh International Festival, collaborating with artists including Stefan Jackiw and Nicola Benedetti. In 2026, she joined the Ver</w:t>
      </w:r>
      <w:r>
        <w:rPr>
          <w:rFonts w:ascii="Calibri" w:eastAsia="Calibri" w:hAnsi="Calibri" w:cs="Calibri"/>
          <w:sz w:val="24"/>
          <w:szCs w:val="24"/>
        </w:rPr>
        <w:t>bier Soloists Academy in Switzerland. Most recently, she was awarded the Grand Prize at the HKGNA International Music Competition in Hong Kong (2025). As a soloist, she has appeared with the Colburn Virtuosi, Plano Symphony Orchestra, and other ensembles.</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Helene Freytag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She began her Bachelor's degree at the Music and Arts University of the City of Vienna in 2024 under the guidance of Julian Rachlin. Since 2026, she has been a student of Alina Ibragimova at the Hanns </w:t>
      </w:r>
      <w:r>
        <w:rPr>
          <w:rFonts w:ascii="Calibri" w:eastAsia="Calibri" w:hAnsi="Calibri" w:cs="Calibri"/>
          <w:sz w:val="24"/>
          <w:szCs w:val="24"/>
        </w:rPr>
        <w:lastRenderedPageBreak/>
        <w:t>Eisler School of Music Berlin. She has</w:t>
      </w:r>
      <w:r>
        <w:rPr>
          <w:rFonts w:ascii="Calibri" w:eastAsia="Calibri" w:hAnsi="Calibri" w:cs="Calibri"/>
          <w:sz w:val="24"/>
          <w:szCs w:val="24"/>
        </w:rPr>
        <w:t xml:space="preserve"> been a scholarship holder of the Music Academy in Liechtenstein since 2021. As a soloist, Helene has appeared with orchestras including the Staatskapelle Halle or the Jenaer Philharmonie. She is a prize winner of the International Postacchini Competition,</w:t>
      </w:r>
      <w:r>
        <w:rPr>
          <w:rFonts w:ascii="Calibri" w:eastAsia="Calibri" w:hAnsi="Calibri" w:cs="Calibri"/>
          <w:sz w:val="24"/>
          <w:szCs w:val="24"/>
        </w:rPr>
        <w:t xml:space="preserve"> the Tibor Varga Junior Competition and the 15th International Violin Competition in Honour of K. Lipiński and H. Wieniawski. Since 2021, she has been playing in a fixed piano trio, the Freytag Trio. </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YiWei Gu</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is currently studying at the Hochschule f</w:t>
      </w:r>
      <w:r>
        <w:rPr>
          <w:rFonts w:ascii="Calibri" w:eastAsia="Calibri" w:hAnsi="Calibri" w:cs="Calibri"/>
          <w:sz w:val="24"/>
          <w:szCs w:val="24"/>
        </w:rPr>
        <w:t>ür Musik Hanns Eisler in Berlin with Prof. Kolja Blacher. In October 2024, he won the Third Prize and the Special Youth Musician Prize at the 2024 Max Rostal International Violin Competition. In 2022, he was awarded the First Prize at the 3rd National Yout</w:t>
      </w:r>
      <w:r>
        <w:rPr>
          <w:rFonts w:ascii="Calibri" w:eastAsia="Calibri" w:hAnsi="Calibri" w:cs="Calibri"/>
          <w:sz w:val="24"/>
          <w:szCs w:val="24"/>
        </w:rPr>
        <w:t>h Violin Concerto Competition in Qingdao, China. In 2019, he received the Fourth Prize at the Salzburg-Mozart International Chamber Music Competition in Tokyo, Japan. He performed a violin solo at the 38th Shanghai Spring International Music Festival in 20</w:t>
      </w:r>
      <w:r>
        <w:rPr>
          <w:rFonts w:ascii="Calibri" w:eastAsia="Calibri" w:hAnsi="Calibri" w:cs="Calibri"/>
          <w:sz w:val="24"/>
          <w:szCs w:val="24"/>
        </w:rPr>
        <w:t>23 and was invited to perform a violin solo with the Qingdao Symphony Orchestra at the Qingdao People’s Hall.</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Xiang Han</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She is an outstanding violinist at the Central Conservatory of Music, studying under Prof. Zhang Ti. In 2017, she was the only violini</w:t>
      </w:r>
      <w:r>
        <w:rPr>
          <w:rFonts w:ascii="Calibri" w:eastAsia="Calibri" w:hAnsi="Calibri" w:cs="Calibri"/>
          <w:sz w:val="24"/>
          <w:szCs w:val="24"/>
        </w:rPr>
        <w:t>st selected for the CCOM BOB Talented Innovators Program out of 152 contestants. She has earned numerous prestigious international awards, including First Prize at both the Osaka International Music Competition, as well as Third Prize at the Leonid Kogan I</w:t>
      </w:r>
      <w:r>
        <w:rPr>
          <w:rFonts w:ascii="Calibri" w:eastAsia="Calibri" w:hAnsi="Calibri" w:cs="Calibri"/>
          <w:sz w:val="24"/>
          <w:szCs w:val="24"/>
        </w:rPr>
        <w:t>nternational Violin Competition. She has served as concertmaster of CCOM youth orchestras with European tour experience.</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Seonglan Hong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Pursuing her Master’s degree at Seoul National University under Prof. Young Uck Kim. In 2025, she achieved a monumental t</w:t>
      </w:r>
      <w:r>
        <w:rPr>
          <w:rFonts w:ascii="Calibri" w:eastAsia="Calibri" w:hAnsi="Calibri" w:cs="Calibri"/>
          <w:sz w:val="24"/>
          <w:szCs w:val="24"/>
        </w:rPr>
        <w:t>riumph at the 8th Mirecourt International Violin Competition in France, capturing First Prize along with five special awards, including the Audience and Orchestra Prizes. That same year, she won the 19th-Century Sonata Prize at the 44th Rodolfo Lipizer Int</w:t>
      </w:r>
      <w:r>
        <w:rPr>
          <w:rFonts w:ascii="Calibri" w:eastAsia="Calibri" w:hAnsi="Calibri" w:cs="Calibri"/>
          <w:sz w:val="24"/>
          <w:szCs w:val="24"/>
        </w:rPr>
        <w:t>ernational Violin Competition, following her Fourth Prize at the 2022 Sendai International Music Competition. As a soloist, she has collaborated with orchestras such as the Bucheon Philharmonic, KCO Chamber Orchestra, and served as concertmaster of the Seo</w:t>
      </w:r>
      <w:r>
        <w:rPr>
          <w:rFonts w:ascii="Calibri" w:eastAsia="Calibri" w:hAnsi="Calibri" w:cs="Calibri"/>
          <w:sz w:val="24"/>
          <w:szCs w:val="24"/>
        </w:rPr>
        <w:t>ul National University and Seoul Youth symphony orchestras.</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Yujin Hong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Her recent achievements include Third Prize at the Andrea Postacchini International Violin Competition (2025). In 2024, she joined the Menuhin Academy in Switzerland. In 2020, she performed at the United Nations Headquarters in New York, and in 2017, she w</w:t>
      </w:r>
      <w:r>
        <w:rPr>
          <w:rFonts w:ascii="Calibri" w:eastAsia="Calibri" w:hAnsi="Calibri" w:cs="Calibri"/>
          <w:sz w:val="24"/>
          <w:szCs w:val="24"/>
        </w:rPr>
        <w:t>as selected to take part in the Juilliard International Music Camp. As part of her studies at the Menuhin Academy, she has also performed at Victoria Hall in Geneva during the 2025 and 2026 concert seasons.</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Sean Hsi</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Second Prize winner of the 2025 Odesa </w:t>
      </w:r>
      <w:r>
        <w:rPr>
          <w:rFonts w:ascii="Calibri" w:eastAsia="Calibri" w:hAnsi="Calibri" w:cs="Calibri"/>
          <w:sz w:val="24"/>
          <w:szCs w:val="24"/>
        </w:rPr>
        <w:t>International Violin Competition and recipient of the 2026 Luminarts Classical Music Violin Fellowship, he has performed as a soloist with the Kyiv Symphony Orchestra and DePaul Symphony Orchestra, appearing at the National Concert Hall in Taipei and Chica</w:t>
      </w:r>
      <w:r>
        <w:rPr>
          <w:rFonts w:ascii="Calibri" w:eastAsia="Calibri" w:hAnsi="Calibri" w:cs="Calibri"/>
          <w:sz w:val="24"/>
          <w:szCs w:val="24"/>
        </w:rPr>
        <w:t xml:space="preserve">go's Gannon Concert Hall. A dedicated recitalist and chamber musician, he was a semi-finalist in both the Wieniawski-Lipiński and Tchaikovsky competitions. He earned his Bachelor of Music from The Juilliard School under Masao Kawasaki and his Master’s and </w:t>
      </w:r>
      <w:r>
        <w:rPr>
          <w:rFonts w:ascii="Calibri" w:eastAsia="Calibri" w:hAnsi="Calibri" w:cs="Calibri"/>
          <w:sz w:val="24"/>
          <w:szCs w:val="24"/>
        </w:rPr>
        <w:t>Performance Certificate from DePaul University under I-Hao Lee.</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lastRenderedPageBreak/>
        <w:t>Anna Im</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First Prize winner of the Michael Hill (2019), Stuttgart (2024), and ArsClassica (2024) international violin competitions, and a Laureate of the 2024 Queen Elisabeth International Violin Competition. She has performed with the Stuttgart Philharmoniker, Bel</w:t>
      </w:r>
      <w:r>
        <w:rPr>
          <w:rFonts w:ascii="Calibri" w:eastAsia="Calibri" w:hAnsi="Calibri" w:cs="Calibri"/>
          <w:sz w:val="24"/>
          <w:szCs w:val="24"/>
        </w:rPr>
        <w:t>gian National Orchestra, and the Auckland Philharmonia, among others. Her recordings Amabile (2021) and Rêverie (2024) have received international acclaim. She studied at the Curtis Institute of Music and the Royal Academy of Music, and is currently studyi</w:t>
      </w:r>
      <w:r>
        <w:rPr>
          <w:rFonts w:ascii="Calibri" w:eastAsia="Calibri" w:hAnsi="Calibri" w:cs="Calibri"/>
          <w:sz w:val="24"/>
          <w:szCs w:val="24"/>
        </w:rPr>
        <w:t>ng with Janine Jansen and Erik Schumann at the Kronberg Academy, alongside So-Ock Kim.</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Wenlan Jackson</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A 2025-26 Fulbright Award recipient to Germany, she is  currently pursuing her Master’s at the Hochschule für Musik Hanns Eisler Berlin under Kolja Blac</w:t>
      </w:r>
      <w:r>
        <w:rPr>
          <w:rFonts w:ascii="Calibri" w:eastAsia="Calibri" w:hAnsi="Calibri" w:cs="Calibri"/>
          <w:sz w:val="24"/>
          <w:szCs w:val="24"/>
        </w:rPr>
        <w:t>her, having earned her Bachelor’s from the Colburn Conservatory with Robert Lipsett. She has performed as a soloist with the London Symphony Orchestra—featured on the Grammy Award–winning album An Adoption Story: The Storm (2023)—as well as the Colburn Orc</w:t>
      </w:r>
      <w:r>
        <w:rPr>
          <w:rFonts w:ascii="Calibri" w:eastAsia="Calibri" w:hAnsi="Calibri" w:cs="Calibri"/>
          <w:sz w:val="24"/>
          <w:szCs w:val="24"/>
        </w:rPr>
        <w:t>hestra and Burbank Philharmonic. A winner of multiple competitions including the Hennings-Fischer and Mika Hasler events, she has participated in prestigious festivals such as the Gstaad Menuhin and Aspen music festivals.</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Theodor Kaskiv</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studied at the</w:t>
      </w:r>
      <w:r>
        <w:rPr>
          <w:rFonts w:ascii="Calibri" w:eastAsia="Calibri" w:hAnsi="Calibri" w:cs="Calibri"/>
          <w:sz w:val="24"/>
          <w:szCs w:val="24"/>
        </w:rPr>
        <w:t xml:space="preserve"> Menuhin Academy under Tedi Papavrami and is currently pursuing his studies at the Reina Sofía School of Music in Madrid under Christoph Poppen. He has participated in prestigious academies including Gstaad Menuhin, Verbier, and Sarasate, working with ment</w:t>
      </w:r>
      <w:r>
        <w:rPr>
          <w:rFonts w:ascii="Calibri" w:eastAsia="Calibri" w:hAnsi="Calibri" w:cs="Calibri"/>
          <w:sz w:val="24"/>
          <w:szCs w:val="24"/>
        </w:rPr>
        <w:t>ors such as Boris Kuschnir, Ilya Gringolts, and Mihaela Martin. As a soloist, he has performed with the Gstaad Menuhin Festival Orchestra and won First Prize at the Lvivsky Virtuose International Competition, alongside top prizes at the Grumiaux and Lausan</w:t>
      </w:r>
      <w:r>
        <w:rPr>
          <w:rFonts w:ascii="Calibri" w:eastAsia="Calibri" w:hAnsi="Calibri" w:cs="Calibri"/>
          <w:sz w:val="24"/>
          <w:szCs w:val="24"/>
        </w:rPr>
        <w:t>ne international competitions.</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Dawid Kasprzak</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A 20-year-old Polish violinist studying at the Colburn Conservatory in Los Angeles under Robert Lipsett, he is a 2025 Aspen Music Festival fellow and Second Prize laureate of the Grumiaux International Violin</w:t>
      </w:r>
      <w:r>
        <w:rPr>
          <w:rFonts w:ascii="Calibri" w:eastAsia="Calibri" w:hAnsi="Calibri" w:cs="Calibri"/>
          <w:sz w:val="24"/>
          <w:szCs w:val="24"/>
        </w:rPr>
        <w:t xml:space="preserve"> Competition (2023). In the 2026–2027 season, he was nominated to perform Karłowicz’s Violin Concerto with the Colburn Orchestra. A former student of Wells Cathedral School and a BBC Young Musician 2022 Category Finalist, he has performed with the English </w:t>
      </w:r>
      <w:r>
        <w:rPr>
          <w:rFonts w:ascii="Calibri" w:eastAsia="Calibri" w:hAnsi="Calibri" w:cs="Calibri"/>
          <w:sz w:val="24"/>
          <w:szCs w:val="24"/>
        </w:rPr>
        <w:t>Symphony Orchestra and at the Grand Theatre in Łódź, alongside masterclasses with mentors including Midori Gotō.</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Maya Alexandra Kasprzak</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A student at the University of Music and Theatre Leipzig under Prof. Tobias Feldmann—following studies at UdK Berlin </w:t>
      </w:r>
      <w:r>
        <w:rPr>
          <w:rFonts w:ascii="Calibri" w:eastAsia="Calibri" w:hAnsi="Calibri" w:cs="Calibri"/>
          <w:sz w:val="24"/>
          <w:szCs w:val="24"/>
        </w:rPr>
        <w:t>with Prof. Latica Honda-Rosenberg—she has worked with mentors including Zakhar Bron and Maxim Vengerov. She captured First Prize at the 2026 Henri Marteau International Violin Competition, Third Prize at the International Carl Flesch Competition 2023, Thir</w:t>
      </w:r>
      <w:r>
        <w:rPr>
          <w:rFonts w:ascii="Calibri" w:eastAsia="Calibri" w:hAnsi="Calibri" w:cs="Calibri"/>
          <w:sz w:val="24"/>
          <w:szCs w:val="24"/>
        </w:rPr>
        <w:t>d Prize at the Bartók World Competition 2023. She has performed at the Schleswig-Holstein Music Festival and the Shostakovich Festival in Leipzig.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Gaeun Kim</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At 18, Gaeun Kim was awarded the 2025 Shinhan Music Award and distinguished herself as the younge</w:t>
      </w:r>
      <w:r>
        <w:rPr>
          <w:rFonts w:ascii="Calibri" w:eastAsia="Calibri" w:hAnsi="Calibri" w:cs="Calibri"/>
          <w:sz w:val="24"/>
          <w:szCs w:val="24"/>
        </w:rPr>
        <w:t>st finalist at the 2024 Joseph Joachim International Violin Competition Hannover. She has won First Prize at the Vienna Beethoven International Competition and top prizes at the Zhuhai Mozart and Leonid Kogan international competitions, alongside the Grand</w:t>
      </w:r>
      <w:r>
        <w:rPr>
          <w:rFonts w:ascii="Calibri" w:eastAsia="Calibri" w:hAnsi="Calibri" w:cs="Calibri"/>
          <w:sz w:val="24"/>
          <w:szCs w:val="24"/>
        </w:rPr>
        <w:t xml:space="preserve"> Prize at the New Jersey Sinfonietta Competition, leading to her debut at Hamburg’s Laeiszhalle. She has presented solo recitals through </w:t>
      </w:r>
      <w:r>
        <w:rPr>
          <w:rFonts w:ascii="Calibri" w:eastAsia="Calibri" w:hAnsi="Calibri" w:cs="Calibri"/>
          <w:sz w:val="24"/>
          <w:szCs w:val="24"/>
        </w:rPr>
        <w:lastRenderedPageBreak/>
        <w:t>prominent series such as Kumho Art Hall and is currently studying with Shmuel Ashkenasi at the Curtis Institute of Musi</w:t>
      </w:r>
      <w:r>
        <w:rPr>
          <w:rFonts w:ascii="Calibri" w:eastAsia="Calibri" w:hAnsi="Calibri" w:cs="Calibri"/>
          <w:sz w:val="24"/>
          <w:szCs w:val="24"/>
        </w:rPr>
        <w:t>c.</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Wakana Kimura</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She studies at the University of Music and Performing Arts Vienna with Prof. Lothar Strauß and chamber music with Prof. Stefan Mendl. A winner of Third Prize at the George Enescu International Competition, the Grand Prize at the Internat</w:t>
      </w:r>
      <w:r>
        <w:rPr>
          <w:rFonts w:ascii="Calibri" w:eastAsia="Calibri" w:hAnsi="Calibri" w:cs="Calibri"/>
          <w:sz w:val="24"/>
          <w:szCs w:val="24"/>
        </w:rPr>
        <w:t>ional Violin Competition Andrea Postacchini, Second Prize at the Ion Voicu International Violin Competition, First Prize at the Leonid Kogan International Competition, First Prize at the Victoria BCN Violin Competition, and Second Prize at the 41st Interna</w:t>
      </w:r>
      <w:r>
        <w:rPr>
          <w:rFonts w:ascii="Calibri" w:eastAsia="Calibri" w:hAnsi="Calibri" w:cs="Calibri"/>
          <w:sz w:val="24"/>
          <w:szCs w:val="24"/>
        </w:rPr>
        <w:t>tional Violin Competition Premio Rodolfo Lipizer. In 2025 she performed as a soloist with the WDR Sinfonieorchester under Cristian Măcelaru at the George Enescu Festival.</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Alice Lee</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Second Prize winner of the Kreisler and Vienna Classic Strings competitio</w:t>
      </w:r>
      <w:r>
        <w:rPr>
          <w:rFonts w:ascii="Calibri" w:eastAsia="Calibri" w:hAnsi="Calibri" w:cs="Calibri"/>
          <w:sz w:val="24"/>
          <w:szCs w:val="24"/>
        </w:rPr>
        <w:t>ns and First Prize winner of the CullerArts, Shean Strings, and OSM Manulife competitions, she debuted with the Victoria Symphony at age 11. Since then, she has performed with major orchestras—including the ORF Radio-Symphonieorchester in the Golden Hall o</w:t>
      </w:r>
      <w:r>
        <w:rPr>
          <w:rFonts w:ascii="Calibri" w:eastAsia="Calibri" w:hAnsi="Calibri" w:cs="Calibri"/>
          <w:sz w:val="24"/>
          <w:szCs w:val="24"/>
        </w:rPr>
        <w:t>f the Vienna Musikverein, Spanish Radio and Television Symphony, Edmonton Symphony, and Buffalo Philharmonic—and broadcast live on CBC Radio 2. She is currently studying with Donald Weilerstein at the New England Conservatory of Music, having previously wo</w:t>
      </w:r>
      <w:r>
        <w:rPr>
          <w:rFonts w:ascii="Calibri" w:eastAsia="Calibri" w:hAnsi="Calibri" w:cs="Calibri"/>
          <w:sz w:val="24"/>
          <w:szCs w:val="24"/>
        </w:rPr>
        <w:t>rked with mentors such as Maxim Vengerov and Pierre Amoyal.</w:t>
      </w:r>
    </w:p>
    <w:p w:rsidR="001D5EAB" w:rsidRPr="00C57B12" w:rsidRDefault="00D86B59" w:rsidP="00C57B12">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SooBeen Lee</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sz w:val="24"/>
          <w:szCs w:val="24"/>
        </w:rPr>
        <w:t>She has appeared as a concerto soloist with the Los Angeles Philharmonic, Indianapolis Symphony, and Orchestre symphonique de Montréal, alongside major Korean orchestras. Her distinguished performances include appearances for former UN Secretary-General Ba</w:t>
      </w:r>
      <w:r>
        <w:rPr>
          <w:rFonts w:ascii="Calibri" w:eastAsia="Calibri" w:hAnsi="Calibri" w:cs="Calibri"/>
          <w:sz w:val="24"/>
          <w:szCs w:val="24"/>
        </w:rPr>
        <w:t xml:space="preserve">n Ki-moon and at the Blue House for the King and Queen of Malaysia. At the 2022 Indianapolis Competition, she won a prize alongside the special award for her interpretation of Milstein’s Paganiniana, subsequently capturing the Bronze Medal at the Montreal </w:t>
      </w:r>
      <w:r>
        <w:rPr>
          <w:rFonts w:ascii="Calibri" w:eastAsia="Calibri" w:hAnsi="Calibri" w:cs="Calibri"/>
          <w:sz w:val="24"/>
          <w:szCs w:val="24"/>
        </w:rPr>
        <w:t>International Musical Competition. Since September 2025, she has served as Artist in Residence at the Queen Elisabeth Music Chapel under Augustin Dumay.</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Jinzhu Li</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A 19-year-old violinist from China, she is studying at the Kronberg Academy under Prof. Eri</w:t>
      </w:r>
      <w:r>
        <w:rPr>
          <w:rFonts w:ascii="Calibri" w:eastAsia="Calibri" w:hAnsi="Calibri" w:cs="Calibri"/>
          <w:sz w:val="24"/>
          <w:szCs w:val="24"/>
        </w:rPr>
        <w:t>k Schumann and was recently awarded the Prince of Hessen Prize. A prize-winner of major international competitions, she captured First Prize at the Zhuhai International Mozart Competition (2023), Second Prize at the Jascha Heifetz Competition (2025), and h</w:t>
      </w:r>
      <w:r>
        <w:rPr>
          <w:rFonts w:ascii="Calibri" w:eastAsia="Calibri" w:hAnsi="Calibri" w:cs="Calibri"/>
          <w:sz w:val="24"/>
          <w:szCs w:val="24"/>
        </w:rPr>
        <w:t>onors at the Sendai International Music Competition (2025). As a soloist, she has performed with renowned ensembles—including the Salzburg Chamber Soloists, Madrid Philharmonic, and Lithuanian National Symphony—collaborating with conductors such as Christo</w:t>
      </w:r>
      <w:r>
        <w:rPr>
          <w:rFonts w:ascii="Calibri" w:eastAsia="Calibri" w:hAnsi="Calibri" w:cs="Calibri"/>
          <w:sz w:val="24"/>
          <w:szCs w:val="24"/>
        </w:rPr>
        <w:t>ph Poppen and Sergey Smbatyan.</w:t>
      </w:r>
    </w:p>
    <w:p w:rsidR="001D5EAB" w:rsidRDefault="00D86B59" w:rsidP="00C57B12">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Ruifeng Lin</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Ruifeng Lin is an acclaimed prize-winning violinist whose competition achievements include First Prize at the Bogotá International Violin Competition (2025), the Grand Prize at the Viktor Tretyakov International Violin Competition (2023), and distinction a</w:t>
      </w:r>
      <w:r>
        <w:rPr>
          <w:rFonts w:ascii="Calibri" w:eastAsia="Calibri" w:hAnsi="Calibri" w:cs="Calibri"/>
          <w:sz w:val="24"/>
          <w:szCs w:val="24"/>
        </w:rPr>
        <w:t>t the Isaac Stern International Violin Competition in Shanghai, alongside semi-finalist honors at the 2024 Queen Elisabeth Competition. As a soloist, he has performed with major Chinese ensembles, including the China Philharmonic, Shanghai Symphony, and Ha</w:t>
      </w:r>
      <w:r>
        <w:rPr>
          <w:rFonts w:ascii="Calibri" w:eastAsia="Calibri" w:hAnsi="Calibri" w:cs="Calibri"/>
          <w:sz w:val="24"/>
          <w:szCs w:val="24"/>
        </w:rPr>
        <w:t>ngzhou Philharmonic orchestras. He also serves as concertmaster of the Shanghai Conservatory of Music Symphony Orchestra.</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lastRenderedPageBreak/>
        <w:t>Bohdan Luts</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Bohdan Luts studied at the International Menuhin Music Academy under Oleg Kaskiv, Guillaume Chilemme, and Renaud Capuçon</w:t>
      </w:r>
      <w:r>
        <w:rPr>
          <w:rFonts w:ascii="Calibri" w:eastAsia="Calibri" w:hAnsi="Calibri" w:cs="Calibri"/>
          <w:sz w:val="24"/>
          <w:szCs w:val="24"/>
        </w:rPr>
        <w:t>, and is currently studying at the Music and Arts University of the City of Vienna under Boris Kuschnir. His major triumphs include winning First Prize at the prestigious Long-Thibaud International Violin Competition in 2023—alongside the Audience, Press J</w:t>
      </w:r>
      <w:r>
        <w:rPr>
          <w:rFonts w:ascii="Calibri" w:eastAsia="Calibri" w:hAnsi="Calibri" w:cs="Calibri"/>
          <w:sz w:val="24"/>
          <w:szCs w:val="24"/>
        </w:rPr>
        <w:t>ury, and Orchestre de la Garde Républicaine prizes—following his First Prize victory at the 2022 Carl Nielsen International Competition. As a soloist, he has performed with the Copenhagen Philharmonic, Orchestre Philharmonique de Monte-Carlo, and Latvian N</w:t>
      </w:r>
      <w:r>
        <w:rPr>
          <w:rFonts w:ascii="Calibri" w:eastAsia="Calibri" w:hAnsi="Calibri" w:cs="Calibri"/>
          <w:sz w:val="24"/>
          <w:szCs w:val="24"/>
        </w:rPr>
        <w:t>ational Symphony Orchestra, among others.</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Lora Markova</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Lora Markova began studying under Blagorodna Taneva in Sofia, continued with Kolja Blacher at the Hanns Eisler School of Music in Berlin, and has studied at the Basel Music Academy in the inaugural c</w:t>
      </w:r>
      <w:r>
        <w:rPr>
          <w:rFonts w:ascii="Calibri" w:eastAsia="Calibri" w:hAnsi="Calibri" w:cs="Calibri"/>
          <w:sz w:val="24"/>
          <w:szCs w:val="24"/>
        </w:rPr>
        <w:t xml:space="preserve">lass of Leonidas Kavakos since 2025. She gained international recognition winning First Prize at the Leonid Kogan (2020) and Tibor Varga Junior (2021) international violin competitions. In 2021, she received the special scholarship of the Leonidas Kavakos </w:t>
      </w:r>
      <w:r>
        <w:rPr>
          <w:rFonts w:ascii="Calibri" w:eastAsia="Calibri" w:hAnsi="Calibri" w:cs="Calibri"/>
          <w:sz w:val="24"/>
          <w:szCs w:val="24"/>
        </w:rPr>
        <w:t>Masterclass, beginning an ongoing artistic collaboration with the renowned violinist.</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Teofil Milenkovic</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Having claimed over 40 top prizes, his achievements include First Prizes at the Valsesia Musica International Competition (2022) and the International</w:t>
      </w:r>
      <w:r>
        <w:rPr>
          <w:rFonts w:ascii="Calibri" w:eastAsia="Calibri" w:hAnsi="Calibri" w:cs="Calibri"/>
          <w:sz w:val="24"/>
          <w:szCs w:val="24"/>
        </w:rPr>
        <w:t xml:space="preserve"> Jeunesses Musicales Competition Belgrade (2023), Audience Prizes at the Jeunesses Musicales and Henri Marteau competitions, alongside major honors at the Premio Rodolfo Lipizer and the Markneukirchen International Instrumental Competition (2025). In 2024 </w:t>
      </w:r>
      <w:r>
        <w:rPr>
          <w:rFonts w:ascii="Calibri" w:eastAsia="Calibri" w:hAnsi="Calibri" w:cs="Calibri"/>
          <w:sz w:val="24"/>
          <w:szCs w:val="24"/>
        </w:rPr>
        <w:t>he was selected to participate in the Queen Elisabeth International Music Competition. Celebrated also for his performances on historical instruments, he has been selected by the Stradivari Foundation to perform on legendary Stradivarius violins, including</w:t>
      </w:r>
      <w:r>
        <w:rPr>
          <w:rFonts w:ascii="Calibri" w:eastAsia="Calibri" w:hAnsi="Calibri" w:cs="Calibri"/>
          <w:sz w:val="24"/>
          <w:szCs w:val="24"/>
        </w:rPr>
        <w:t xml:space="preserve"> the 1727 Vesuvio and the 1734 Lam.</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Elias David Moncado</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In 2019, he became the youngest-ever winner of the First Grand Prix and ten special prizes at the Karol Lipiński International Violin Competition, alongside victories at the Valsesia Musica (2021) a</w:t>
      </w:r>
      <w:r>
        <w:rPr>
          <w:rFonts w:ascii="Calibri" w:eastAsia="Calibri" w:hAnsi="Calibri" w:cs="Calibri"/>
          <w:sz w:val="24"/>
          <w:szCs w:val="24"/>
        </w:rPr>
        <w:t xml:space="preserve">nd Vladimir Spivakov (2021) international competitions. As a soloist, he has performed with the Bavarian Radio Symphony Orchestra and the Frankfurt Radio Symphony in venues such as Carnegie Hall, Tonhalle Zurich, and the Vienna Konzerthaus. His critically </w:t>
      </w:r>
      <w:r>
        <w:rPr>
          <w:rFonts w:ascii="Calibri" w:eastAsia="Calibri" w:hAnsi="Calibri" w:cs="Calibri"/>
          <w:sz w:val="24"/>
          <w:szCs w:val="24"/>
        </w:rPr>
        <w:t>acclaimed albums have been released by Avi-Music (2022) and Warner Classics (2026). A graduate of the Kronberg Academy under Mihaela Martin, he has served as an Artist in Residence at the Queen Elisabeth Music Chapel since September 2026, perfecting his cr</w:t>
      </w:r>
      <w:r>
        <w:rPr>
          <w:rFonts w:ascii="Calibri" w:eastAsia="Calibri" w:hAnsi="Calibri" w:cs="Calibri"/>
          <w:sz w:val="24"/>
          <w:szCs w:val="24"/>
        </w:rPr>
        <w:t>aft under Augustin Dumay.</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Wojciech Niedziółka</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currently studies under Rainer Schmidt at the Musik-Akademie Basel and under Łukasz Błaszczyk at the Bacewicz Academy of Music in Łódź. As a soloist, he has appeared with most major Polish philharmonic orc</w:t>
      </w:r>
      <w:r>
        <w:rPr>
          <w:rFonts w:ascii="Calibri" w:eastAsia="Calibri" w:hAnsi="Calibri" w:cs="Calibri"/>
          <w:sz w:val="24"/>
          <w:szCs w:val="24"/>
        </w:rPr>
        <w:t>hestras. In 2023, he was awarded the Coryphaeus of Polish Music Award in the Discovery of the Year category. In 2025, he gave the premiere performance and made the first recording of Grzegorz Fitelberg’s rediscovered Violin Concerto in D minor, Op. 13, unh</w:t>
      </w:r>
      <w:r>
        <w:rPr>
          <w:rFonts w:ascii="Calibri" w:eastAsia="Calibri" w:hAnsi="Calibri" w:cs="Calibri"/>
          <w:sz w:val="24"/>
          <w:szCs w:val="24"/>
        </w:rPr>
        <w:t>eard for more than 120 years. His recording of Wieniawski’s Violin Concerto No. 1 was nominated for the Fryderyk Award in 2025. He is a recipient of scholarships from the Rafał Brzoska Foundation, the Polish Ministry of Culture and National Heritage, and t</w:t>
      </w:r>
      <w:r>
        <w:rPr>
          <w:rFonts w:ascii="Calibri" w:eastAsia="Calibri" w:hAnsi="Calibri" w:cs="Calibri"/>
          <w:sz w:val="24"/>
          <w:szCs w:val="24"/>
        </w:rPr>
        <w:t>he Łódź Voivodeship.</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C57B12" w:rsidRDefault="00C57B12">
      <w:pPr>
        <w:shd w:val="clear" w:color="auto" w:fill="FFFFFF"/>
        <w:spacing w:line="240" w:lineRule="auto"/>
        <w:ind w:left="-566" w:right="-607"/>
        <w:jc w:val="both"/>
        <w:rPr>
          <w:rFonts w:ascii="Calibri" w:eastAsia="Calibri" w:hAnsi="Calibri" w:cs="Calibri"/>
          <w:b/>
          <w:bCs/>
          <w:sz w:val="24"/>
          <w:szCs w:val="24"/>
        </w:rPr>
      </w:pPr>
    </w:p>
    <w:p w:rsidR="00C57B12" w:rsidRDefault="00C57B12">
      <w:pPr>
        <w:shd w:val="clear" w:color="auto" w:fill="FFFFFF"/>
        <w:spacing w:line="240" w:lineRule="auto"/>
        <w:ind w:left="-566" w:right="-607"/>
        <w:jc w:val="both"/>
        <w:rPr>
          <w:rFonts w:ascii="Calibri" w:eastAsia="Calibri" w:hAnsi="Calibri" w:cs="Calibri"/>
          <w:b/>
          <w:bCs/>
          <w:sz w:val="24"/>
          <w:szCs w:val="24"/>
        </w:rPr>
      </w:pP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lastRenderedPageBreak/>
        <w:t>Haerim Oh</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Her major achievements include Second Prize at the Chicago Violin Competition, a Special Prize at the Eugène Ysaÿe International Music Competition, and a special prize for the most outstanding performance of virtuoso pieces at the Munetsugu Angel Violin Co</w:t>
      </w:r>
      <w:r>
        <w:rPr>
          <w:rFonts w:ascii="Calibri" w:eastAsia="Calibri" w:hAnsi="Calibri" w:cs="Calibri"/>
          <w:sz w:val="24"/>
          <w:szCs w:val="24"/>
        </w:rPr>
        <w:t xml:space="preserve">mpetition in Nagoya. As a soloist, she has performed with ensembles such as the Bucheon Symphony Orchestra, the National Orchestra of Teleradio-Moldova, the Central Aichi Symphony Orchestra, and the New England Conservatory Symphony Orchestra. She studied </w:t>
      </w:r>
      <w:r>
        <w:rPr>
          <w:rFonts w:ascii="Calibri" w:eastAsia="Calibri" w:hAnsi="Calibri" w:cs="Calibri"/>
          <w:sz w:val="24"/>
          <w:szCs w:val="24"/>
        </w:rPr>
        <w:t>at the New England Conservatory under Miriam Fried and at the renowned Curtis Institute of Music under Midori. Currently, she is an Artist in Residence at the Queen Elisabeth Music Chapel, working under the direction of Augustin Dumay.</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Sunjae Ok</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Winner o</w:t>
      </w:r>
      <w:r>
        <w:rPr>
          <w:rFonts w:ascii="Calibri" w:eastAsia="Calibri" w:hAnsi="Calibri" w:cs="Calibri"/>
          <w:sz w:val="24"/>
          <w:szCs w:val="24"/>
        </w:rPr>
        <w:t>f the Karol Lipiński International Violin Competition in Toruń (2024), where he captured as many as 11 special prizes. He regularly performs with orchestras and gives solo recitals in major musical centers across Europe and Asia. He is also successfully de</w:t>
      </w:r>
      <w:r>
        <w:rPr>
          <w:rFonts w:ascii="Calibri" w:eastAsia="Calibri" w:hAnsi="Calibri" w:cs="Calibri"/>
          <w:sz w:val="24"/>
          <w:szCs w:val="24"/>
        </w:rPr>
        <w:t>veloping his career as a chamber musician, being regularly invited to collaborate with the Polish String Quartet Berlin, led by Tomasz Tomaszewski. Since 2017, he has been studying under Prof. Tomasz Tomaszewski at the University of the Arts Berlin.</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Jona</w:t>
      </w:r>
      <w:r>
        <w:rPr>
          <w:rFonts w:ascii="Calibri" w:eastAsia="Calibri" w:hAnsi="Calibri" w:cs="Calibri"/>
          <w:b/>
          <w:bCs/>
          <w:sz w:val="24"/>
          <w:szCs w:val="24"/>
        </w:rPr>
        <w:t>than Okseniuk</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became the first performer to win First Prize in national competitions organized by the Music Teachers National Association in two consecutive years, taking the junior category in 2020 followed by the senior category in 2021. A recipient o</w:t>
      </w:r>
      <w:r>
        <w:rPr>
          <w:rFonts w:ascii="Calibri" w:eastAsia="Calibri" w:hAnsi="Calibri" w:cs="Calibri"/>
          <w:sz w:val="24"/>
          <w:szCs w:val="24"/>
        </w:rPr>
        <w:t>f numerous accolades, his honors include prizes at the Sphinx Competition (Junior Division, 2022), alongside the Stillman Kelley Award from the National Federation of Music Clubs and distinction at the Concours de Mirecourt. In 2023, he was admitted to the</w:t>
      </w:r>
      <w:r>
        <w:rPr>
          <w:rFonts w:ascii="Calibri" w:eastAsia="Calibri" w:hAnsi="Calibri" w:cs="Calibri"/>
          <w:sz w:val="24"/>
          <w:szCs w:val="24"/>
        </w:rPr>
        <w:t xml:space="preserve"> prestigious Curtis Institute of Music, where he studies under Midori Gotō, having previously trained with Jing Zeng.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Zofia Anna Olesik</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A Polish violinist studying at the Ignacy Jan Paderewski Academy of Music in Poznań under Prof. Marcin Baranowski. A p</w:t>
      </w:r>
      <w:r>
        <w:rPr>
          <w:rFonts w:ascii="Calibri" w:eastAsia="Calibri" w:hAnsi="Calibri" w:cs="Calibri"/>
          <w:sz w:val="24"/>
          <w:szCs w:val="24"/>
        </w:rPr>
        <w:t>rize winner and finalist of the International Violin Competition in Honour of K. Lipiński and H. Wieniawski, the Jascha Heifetz Competition in Vilnius, the Aram Khachaturian Competition in Yerevan, and the Zdzisław Jahnke National Violin Competition in Poz</w:t>
      </w:r>
      <w:r>
        <w:rPr>
          <w:rFonts w:ascii="Calibri" w:eastAsia="Calibri" w:hAnsi="Calibri" w:cs="Calibri"/>
          <w:sz w:val="24"/>
          <w:szCs w:val="24"/>
        </w:rPr>
        <w:t>nań (2025). In 2026, she became a scholarship holder of the prestigious Anne-Sophie Mutter Stiftung. As a soloist, she has performed with ensembles such as the Lithuanian National Philharmonic Orchestra, the Armenian State Symphony Orchestra, the Oxford Ph</w:t>
      </w:r>
      <w:r>
        <w:rPr>
          <w:rFonts w:ascii="Calibri" w:eastAsia="Calibri" w:hAnsi="Calibri" w:cs="Calibri"/>
          <w:sz w:val="24"/>
          <w:szCs w:val="24"/>
        </w:rPr>
        <w:t>ilharmonic Orchestra, and the Poznań Philharmonic Orchestra.</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Daniel Rifamayeri</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He is an alumnus of the prestigious Juilliard School. His recent solo performances include concerts in such renowned venues as Carnegie Hall, Lincoln Center, Merkin Hall, and </w:t>
      </w:r>
      <w:r>
        <w:rPr>
          <w:rFonts w:ascii="Calibri" w:eastAsia="Calibri" w:hAnsi="Calibri" w:cs="Calibri"/>
          <w:sz w:val="24"/>
          <w:szCs w:val="24"/>
        </w:rPr>
        <w:t xml:space="preserve">the Kennedy Center. He is the Gold Medalist of the Stulberg International String Competition, where he was also awarded the J.S. Bach Special Prize. He is a laureate of the Washington International Competition for Strings, where he won the Audience Prize, </w:t>
      </w:r>
      <w:r>
        <w:rPr>
          <w:rFonts w:ascii="Calibri" w:eastAsia="Calibri" w:hAnsi="Calibri" w:cs="Calibri"/>
          <w:sz w:val="24"/>
          <w:szCs w:val="24"/>
        </w:rPr>
        <w:t>and has received the Salon de Virtuosi Career Grant as well as a scholarship from the NPR radio program From the Top. He is currently continuing his studies at the Yale School of Music under the guidance of Tai Murray.</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Aoi Saito</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She completed her master'</w:t>
      </w:r>
      <w:r>
        <w:rPr>
          <w:rFonts w:ascii="Calibri" w:eastAsia="Calibri" w:hAnsi="Calibri" w:cs="Calibri"/>
          <w:sz w:val="24"/>
          <w:szCs w:val="24"/>
        </w:rPr>
        <w:t>s degree at the Berlin University of the Arts under the guidance of Prof. Latica Honda-Rosenberg. A laureate of the Michael Hill International Violin Competition (2023) in New Zealand and the Balik Prize awarded by the Villars Music Academy, she has perfor</w:t>
      </w:r>
      <w:r>
        <w:rPr>
          <w:rFonts w:ascii="Calibri" w:eastAsia="Calibri" w:hAnsi="Calibri" w:cs="Calibri"/>
          <w:sz w:val="24"/>
          <w:szCs w:val="24"/>
        </w:rPr>
        <w:t xml:space="preserve">med with ensembles such as the Geidai Philharmonia Orchestra and the Tokyo Philharmonic Orchestra, as well as at prominent </w:t>
      </w:r>
      <w:r>
        <w:rPr>
          <w:rFonts w:ascii="Calibri" w:eastAsia="Calibri" w:hAnsi="Calibri" w:cs="Calibri"/>
          <w:sz w:val="24"/>
          <w:szCs w:val="24"/>
        </w:rPr>
        <w:lastRenderedPageBreak/>
        <w:t>festivals including the Miyazaki International Music Festival. Since 2024, she has been a scholarship holder of the Villa Musica Foun</w:t>
      </w:r>
      <w:r>
        <w:rPr>
          <w:rFonts w:ascii="Calibri" w:eastAsia="Calibri" w:hAnsi="Calibri" w:cs="Calibri"/>
          <w:sz w:val="24"/>
          <w:szCs w:val="24"/>
        </w:rPr>
        <w:t>dation and the Deutsche Stiftung Musikleben. She is currently pursuing her concert diploma at the Musikhochschule Lübeck in Germany in the class of Prof. Daniel Sepec.</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Vikram Francesco Sedona</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studied at the Accademia di Musica di Pinerolo in the class of Dora Schwarzberg, and continued his studies with Silvia Marcovici at the University of Music and Performing Arts Graz and the Academy of Music L. Perosi in Biella. He has also closely collab</w:t>
      </w:r>
      <w:r>
        <w:rPr>
          <w:rFonts w:ascii="Calibri" w:eastAsia="Calibri" w:hAnsi="Calibri" w:cs="Calibri"/>
          <w:sz w:val="24"/>
          <w:szCs w:val="24"/>
        </w:rPr>
        <w:t>orated with Giorgio Fava and Franco Simioni. In 2025, he graduated with honors from the Conservatorio  Steffani under the guidance of Enzo Ligresti. He is a laureate of top prizes in prestigious international competitions, including the Long-Thibaud, Georg</w:t>
      </w:r>
      <w:r>
        <w:rPr>
          <w:rFonts w:ascii="Calibri" w:eastAsia="Calibri" w:hAnsi="Calibri" w:cs="Calibri"/>
          <w:sz w:val="24"/>
          <w:szCs w:val="24"/>
        </w:rPr>
        <w:t>e Enescu, Andrea Postacchini, and Valsesia Musica. He has performed in renowned concert halls such as the Elbphilharmonie in Hamburg, Teatro La Fenice in Venice, and the RAI Auditorium in Turin.</w:t>
      </w:r>
    </w:p>
    <w:p w:rsidR="001D5EAB" w:rsidRDefault="001D5EAB">
      <w:pPr>
        <w:shd w:val="clear" w:color="auto" w:fill="FFFFFF"/>
        <w:spacing w:line="240" w:lineRule="auto"/>
        <w:ind w:left="-566" w:right="-607"/>
        <w:jc w:val="both"/>
        <w:rPr>
          <w:rFonts w:ascii="Calibri" w:eastAsia="Calibri" w:hAnsi="Calibri" w:cs="Calibri"/>
          <w:sz w:val="24"/>
          <w:szCs w:val="24"/>
        </w:rPr>
      </w:pP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b/>
          <w:bCs/>
          <w:sz w:val="24"/>
          <w:szCs w:val="24"/>
        </w:rPr>
        <w:t>Zixuan Shen</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is currently pursuing his master's degree a</w:t>
      </w:r>
      <w:r>
        <w:rPr>
          <w:rFonts w:ascii="Calibri" w:eastAsia="Calibri" w:hAnsi="Calibri" w:cs="Calibri"/>
          <w:sz w:val="24"/>
          <w:szCs w:val="24"/>
        </w:rPr>
        <w:t>t the Central Conservatory of Music in Beijing, studying under Prof. Nan Xie. His key achievements include semi-finalist status at the 9th International Henri Marteau Violin Competition in Germany, and Second Prize at the Victoria BCN Violin Competition in</w:t>
      </w:r>
      <w:r>
        <w:rPr>
          <w:rFonts w:ascii="Calibri" w:eastAsia="Calibri" w:hAnsi="Calibri" w:cs="Calibri"/>
          <w:sz w:val="24"/>
          <w:szCs w:val="24"/>
        </w:rPr>
        <w:t xml:space="preserve"> Spain. He has given solo recitals at venues such as the Central Conservatory of Music Concert Hall and the Beijing Arts Center. He has also performed with the Hangzhou Philharmonic Orchestra under the baton of Yin Hong.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Jake Dongyoung Shim</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Recipient of the Isang Yun Prize at the Isang Yun Competition, making history as the first finalist to perform Yun's Violin Concerto (1992). He received First Prize and the J.S. Bach Award at the Stulberg International String Competition and is also a reci</w:t>
      </w:r>
      <w:r>
        <w:rPr>
          <w:rFonts w:ascii="Calibri" w:eastAsia="Calibri" w:hAnsi="Calibri" w:cs="Calibri"/>
          <w:sz w:val="24"/>
          <w:szCs w:val="24"/>
        </w:rPr>
        <w:t>pient of the Manfred Grommek Award presented by the Kronberg Academy. He has established a collaboration with Sony Classical Records and has performed as a soloist with ensembles such as the Baltimore Symphony Orchestra and the Tokyo Symphony Orchestra. He</w:t>
      </w:r>
      <w:r>
        <w:rPr>
          <w:rFonts w:ascii="Calibri" w:eastAsia="Calibri" w:hAnsi="Calibri" w:cs="Calibri"/>
          <w:sz w:val="24"/>
          <w:szCs w:val="24"/>
        </w:rPr>
        <w:t xml:space="preserve"> is currently pursuing an Artist Diploma at The Juilliard School in the class of Catherine Cho and Itzhak Perlman.</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Bartosz Skibiński</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studied under Prof. Łukasz Błaszczyk at the Grażyna and Kiejstut Bacewicz Academy of Music in Łódź and under Prof. Esz</w:t>
      </w:r>
      <w:r>
        <w:rPr>
          <w:rFonts w:ascii="Calibri" w:eastAsia="Calibri" w:hAnsi="Calibri" w:cs="Calibri"/>
          <w:sz w:val="24"/>
          <w:szCs w:val="24"/>
        </w:rPr>
        <w:t xml:space="preserve">ter Haffner at the Royal Danish Academy of Music in Copenhagen. He is currently pursuing soloist studies at the Basel Academy of Music in the class of Prof. Rainer Schmidt. His achievements include the Grand Prix at the Bohdan Warchal International Violin </w:t>
      </w:r>
      <w:r>
        <w:rPr>
          <w:rFonts w:ascii="Calibri" w:eastAsia="Calibri" w:hAnsi="Calibri" w:cs="Calibri"/>
          <w:sz w:val="24"/>
          <w:szCs w:val="24"/>
        </w:rPr>
        <w:t>Competition, as well as laureate honors at the H. W. Ernst and Karol Szymanowski international violin competitions. Since 2021, he has served as the co-concertmaster of the Danish National Symphony Orchestra in Copenhagen.</w:t>
      </w:r>
    </w:p>
    <w:p w:rsidR="001D5EAB" w:rsidRDefault="001D5EAB">
      <w:pPr>
        <w:shd w:val="clear" w:color="auto" w:fill="FFFFFF"/>
        <w:spacing w:line="240" w:lineRule="auto"/>
        <w:ind w:left="-566" w:right="-607"/>
        <w:jc w:val="both"/>
        <w:rPr>
          <w:rFonts w:ascii="Calibri" w:eastAsia="Calibri" w:hAnsi="Calibri" w:cs="Calibri"/>
          <w:sz w:val="24"/>
          <w:szCs w:val="24"/>
        </w:rPr>
      </w:pP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Jakub Staszel</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Polish violinist, </w:t>
      </w:r>
      <w:r>
        <w:rPr>
          <w:rFonts w:ascii="Calibri" w:eastAsia="Calibri" w:hAnsi="Calibri" w:cs="Calibri"/>
          <w:sz w:val="24"/>
          <w:szCs w:val="24"/>
        </w:rPr>
        <w:t>a student at the Ignacy Jan Paderewski Academy of Music in Poznań in the class of Prof. Marcin Baranowski. Previously, he studied in Kraków. A laureate of many international competitions, including the second prize at the Grażyna Bacewicz International Vio</w:t>
      </w:r>
      <w:r>
        <w:rPr>
          <w:rFonts w:ascii="Calibri" w:eastAsia="Calibri" w:hAnsi="Calibri" w:cs="Calibri"/>
          <w:sz w:val="24"/>
          <w:szCs w:val="24"/>
        </w:rPr>
        <w:t>lin Competition in Łódź (2023), the third prize at the Karol Szymanowski International Music Competition in Katowice (2023), and the first prize at the Stockholm International Music Competition (2024). He has performed as a soloist with many renowned orche</w:t>
      </w:r>
      <w:r>
        <w:rPr>
          <w:rFonts w:ascii="Calibri" w:eastAsia="Calibri" w:hAnsi="Calibri" w:cs="Calibri"/>
          <w:sz w:val="24"/>
          <w:szCs w:val="24"/>
        </w:rPr>
        <w:t>stras, including the Polish National Radio Symphony Orchestra in Katowice, the Kraków Philharmonic Orchestra, the Poznań Philharmonic Orchestra, the Koszalin Philharmonic Orchestra, the Silesian Philharmonic Orchestra, the Pomeranian Philharmonic Orchestra</w:t>
      </w:r>
      <w:r>
        <w:rPr>
          <w:rFonts w:ascii="Calibri" w:eastAsia="Calibri" w:hAnsi="Calibri" w:cs="Calibri"/>
          <w:sz w:val="24"/>
          <w:szCs w:val="24"/>
        </w:rPr>
        <w:t xml:space="preserve"> in Bydgoszcz, and Sinfonietta Cracovia.</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lastRenderedPageBreak/>
        <w:t>Charlotte Thiele</w:t>
      </w:r>
    </w:p>
    <w:p w:rsidR="001D5EAB" w:rsidRDefault="00D86B59" w:rsidP="00C57B12">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She has performed as a soloist with ensembles such as the Dresden Philharmonic, the MDR Symphony Orchestra, and the Brandenburg State Orchestra Frankfurt, performing at the Elbphilharmonie in Hamb</w:t>
      </w:r>
      <w:r>
        <w:rPr>
          <w:rFonts w:ascii="Calibri" w:eastAsia="Calibri" w:hAnsi="Calibri" w:cs="Calibri"/>
          <w:sz w:val="24"/>
          <w:szCs w:val="24"/>
        </w:rPr>
        <w:t>urg and the Berlin Philharmonic. Her festival appearances include the Heidelberger Frühling festival and the Chamber Music Connects the World program at the Kronberg Academy. From 2023 to 2025, she served as concertmaster of the Giuseppe Sinopoli Academy a</w:t>
      </w:r>
      <w:r>
        <w:rPr>
          <w:rFonts w:ascii="Calibri" w:eastAsia="Calibri" w:hAnsi="Calibri" w:cs="Calibri"/>
          <w:sz w:val="24"/>
          <w:szCs w:val="24"/>
        </w:rPr>
        <w:t>t the Staatskapelle Dresden, as well as guest concertmaster at the Deutsche Oper Berlin, the Stuttgart State Opera, the Dresden Philharmonic, and the Deutsche Kammerphilharmonie Bremen. She is currently pursuing her master's degree at the University of Mus</w:t>
      </w:r>
      <w:r>
        <w:rPr>
          <w:rFonts w:ascii="Calibri" w:eastAsia="Calibri" w:hAnsi="Calibri" w:cs="Calibri"/>
          <w:sz w:val="24"/>
          <w:szCs w:val="24"/>
        </w:rPr>
        <w:t>ic Franz Liszt Weimar in the class of Prof. Dr. Friedemann Eichhorn.</w:t>
      </w:r>
      <w:bookmarkStart w:id="0" w:name="_GoBack"/>
      <w:bookmarkEnd w:id="0"/>
    </w:p>
    <w:p w:rsidR="001D5EAB" w:rsidRDefault="001D5EAB">
      <w:pPr>
        <w:shd w:val="clear" w:color="auto" w:fill="FFFFFF"/>
        <w:spacing w:line="240" w:lineRule="auto"/>
        <w:ind w:left="-566" w:right="-607"/>
        <w:jc w:val="both"/>
        <w:rPr>
          <w:rFonts w:ascii="Calibri" w:eastAsia="Calibri" w:hAnsi="Calibri" w:cs="Calibri"/>
          <w:sz w:val="24"/>
          <w:szCs w:val="24"/>
        </w:rPr>
      </w:pP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Marina Wako</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She won First Prize in the string instruments category and the Grand Prix at the 20th Romanian International Music Competition. In 2025, she was also a semi-finalist at the</w:t>
      </w:r>
      <w:r>
        <w:rPr>
          <w:rFonts w:ascii="Calibri" w:eastAsia="Calibri" w:hAnsi="Calibri" w:cs="Calibri"/>
          <w:sz w:val="24"/>
          <w:szCs w:val="24"/>
        </w:rPr>
        <w:t xml:space="preserve"> 13th Jean Sibelius International Violin Competition. She is a laureate of Third Prize and the Iwatani Award (Audience Prize) at the 91st Japan Music Competition, and she also captured the Grand Prix at the 1st Yokohama International Violin Competition. Sh</w:t>
      </w:r>
      <w:r>
        <w:rPr>
          <w:rFonts w:ascii="Calibri" w:eastAsia="Calibri" w:hAnsi="Calibri" w:cs="Calibri"/>
          <w:sz w:val="24"/>
          <w:szCs w:val="24"/>
        </w:rPr>
        <w:t>e is currently a first-year student at the Toho Gakuen School of Music, studying under Koichiro Harada and Michiko Kamiya.</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Julia-Xiaozhuo Wang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In 2026, she became the youngest laureate in the history of the Michael Hill International Violin Competition, </w:t>
      </w:r>
      <w:r>
        <w:rPr>
          <w:rFonts w:ascii="Calibri" w:eastAsia="Calibri" w:hAnsi="Calibri" w:cs="Calibri"/>
          <w:sz w:val="24"/>
          <w:szCs w:val="24"/>
        </w:rPr>
        <w:t>as well as the youngest prize winner of the Stuttgart International Violin Competition. She has won First Prize at the Arthur Grumiaux International Violin Competition, the main prize at the Zhuhai International Mozart Competition, Second Prize at the Coop</w:t>
      </w:r>
      <w:r>
        <w:rPr>
          <w:rFonts w:ascii="Calibri" w:eastAsia="Calibri" w:hAnsi="Calibri" w:cs="Calibri"/>
          <w:sz w:val="24"/>
          <w:szCs w:val="24"/>
        </w:rPr>
        <w:t>er International Violin Competition, and Third Prize at the International Violin Competition in Honour of K. Lipiński and H. Wieniawski. She has performed as a soloist with many renowned ensembles, such as the Stuttgart Philharmonic, the Armenian State Sym</w:t>
      </w:r>
      <w:r>
        <w:rPr>
          <w:rFonts w:ascii="Calibri" w:eastAsia="Calibri" w:hAnsi="Calibri" w:cs="Calibri"/>
          <w:sz w:val="24"/>
          <w:szCs w:val="24"/>
        </w:rPr>
        <w:t>phony Orchestra, and the Baden-Baden Philharmonic.</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Maya Wichert</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She is currently studying at the University of Music, Drama and Media in Hanover in the class of Prof. Krzysztof Węgrzyn. She has performed as a soloist with many esteemed orchestras, such a</w:t>
      </w:r>
      <w:r>
        <w:rPr>
          <w:rFonts w:ascii="Calibri" w:eastAsia="Calibri" w:hAnsi="Calibri" w:cs="Calibri"/>
          <w:sz w:val="24"/>
          <w:szCs w:val="24"/>
        </w:rPr>
        <w:t>s the Polish National Radio Symphony Orchestra in Katowice, the Munich Chamber Orchestra, the Stuttgart Chamber Orchestra, and the Liechtenstein Symphony Orchestra. A laureate of international violin competitions, her achievements include First Prize and t</w:t>
      </w:r>
      <w:r>
        <w:rPr>
          <w:rFonts w:ascii="Calibri" w:eastAsia="Calibri" w:hAnsi="Calibri" w:cs="Calibri"/>
          <w:sz w:val="24"/>
          <w:szCs w:val="24"/>
        </w:rPr>
        <w:t>wo special prizes at the Odessa International Violin Competition, as well as the prestigious ICMA Discovery Award presented within the framework of the International Classical Music Awards.</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Rok Zaletel Černoš</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Admitted to the Academy of Music in Ljubljana</w:t>
      </w:r>
      <w:r>
        <w:rPr>
          <w:rFonts w:ascii="Calibri" w:eastAsia="Calibri" w:hAnsi="Calibri" w:cs="Calibri"/>
          <w:sz w:val="24"/>
          <w:szCs w:val="24"/>
        </w:rPr>
        <w:t xml:space="preserve"> at just 16 years of age, where he studied under Prof. Vasilij Meljnikov, he is currently completing his master's degree at the Hanns Eisler School of Music in Berlin in the class of Prof. Byol Kang. His successes include Second Prize at the Valsesia Music</w:t>
      </w:r>
      <w:r>
        <w:rPr>
          <w:rFonts w:ascii="Calibri" w:eastAsia="Calibri" w:hAnsi="Calibri" w:cs="Calibri"/>
          <w:sz w:val="24"/>
          <w:szCs w:val="24"/>
        </w:rPr>
        <w:t>a International Competition in Italy (with the First Prize left unawarded) and a Special Prize at the Fritz Kreisler International Violin Competition in Vienna. As a soloist, he has performed with the RTV Slovenia Symphony Orchestra. For his performance of</w:t>
      </w:r>
      <w:r>
        <w:rPr>
          <w:rFonts w:ascii="Calibri" w:eastAsia="Calibri" w:hAnsi="Calibri" w:cs="Calibri"/>
          <w:sz w:val="24"/>
          <w:szCs w:val="24"/>
        </w:rPr>
        <w:t xml:space="preserve"> Felix Mendelssohn's Violin Concerto in E minor, he was honored with the prestigious academic Prešeren Award.</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Zhixin Zhang</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In 2017, he served as concertmaster of the school orchestra at the Beijing Conservatory and founded a string quartet with which he performed at the prestigious National Centre for the Performing Arts in </w:t>
      </w:r>
      <w:r>
        <w:rPr>
          <w:rFonts w:ascii="Calibri" w:eastAsia="Calibri" w:hAnsi="Calibri" w:cs="Calibri"/>
          <w:sz w:val="24"/>
          <w:szCs w:val="24"/>
        </w:rPr>
        <w:lastRenderedPageBreak/>
        <w:t>Beijing. He has been pursuing his bachelor's degree a</w:t>
      </w:r>
      <w:r>
        <w:rPr>
          <w:rFonts w:ascii="Calibri" w:eastAsia="Calibri" w:hAnsi="Calibri" w:cs="Calibri"/>
          <w:sz w:val="24"/>
          <w:szCs w:val="24"/>
        </w:rPr>
        <w:t>t the Kalaidos University of Music in Zurich in the class of Prof. Xiaoming Wang. He has participated in numerous esteemed international competitions and festivals, including the Johannes Brahms International Competition (2015), the Tibor Varga Internation</w:t>
      </w:r>
      <w:r>
        <w:rPr>
          <w:rFonts w:ascii="Calibri" w:eastAsia="Calibri" w:hAnsi="Calibri" w:cs="Calibri"/>
          <w:sz w:val="24"/>
          <w:szCs w:val="24"/>
        </w:rPr>
        <w:t>al Violin Competition (2019), and the Joseph Joachim International Violin Competition in Hanover (2021). In 2023, he became a semi-finalist at the Montreal International Violin Competition.</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Meng Zou</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He studied at the Sichuan Conservatory of Music under t</w:t>
      </w:r>
      <w:r>
        <w:rPr>
          <w:rFonts w:ascii="Calibri" w:eastAsia="Calibri" w:hAnsi="Calibri" w:cs="Calibri"/>
          <w:sz w:val="24"/>
          <w:szCs w:val="24"/>
        </w:rPr>
        <w:t>he guidance of Prof. Li Kaixiang. His major competition successes include Third Prize at the Singapore International Violin Competition (2026), First Prize at the Schoenfeld International String Competition (2025), First Prize at the Singapore National Pia</w:t>
      </w:r>
      <w:r>
        <w:rPr>
          <w:rFonts w:ascii="Calibri" w:eastAsia="Calibri" w:hAnsi="Calibri" w:cs="Calibri"/>
          <w:sz w:val="24"/>
          <w:szCs w:val="24"/>
        </w:rPr>
        <w:t>no and Violin Competition (2023), and First Prize at the International Violin Competition commemorating the 120th Anniversary of Khachaturian's Birth (2023). As a soloist, he has performed with the Armenian State Symphony Orchestra, the China National Oper</w:t>
      </w:r>
      <w:r>
        <w:rPr>
          <w:rFonts w:ascii="Calibri" w:eastAsia="Calibri" w:hAnsi="Calibri" w:cs="Calibri"/>
          <w:sz w:val="24"/>
          <w:szCs w:val="24"/>
        </w:rPr>
        <w:t>a Symphony Orchestra, the Sichuan Philharmonic Orchestra, and the Harbin Symphony Orchestra.</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 xml:space="preserve"> </w:t>
      </w:r>
    </w:p>
    <w:p w:rsidR="001D5EAB" w:rsidRDefault="00D86B59">
      <w:pPr>
        <w:shd w:val="clear" w:color="auto" w:fill="FFFFFF"/>
        <w:spacing w:line="240" w:lineRule="auto"/>
        <w:ind w:left="-566" w:right="-607"/>
        <w:jc w:val="both"/>
        <w:rPr>
          <w:rFonts w:ascii="Calibri" w:eastAsia="Calibri" w:hAnsi="Calibri" w:cs="Calibri"/>
          <w:b/>
          <w:bCs/>
          <w:sz w:val="24"/>
          <w:szCs w:val="24"/>
        </w:rPr>
      </w:pPr>
      <w:r>
        <w:rPr>
          <w:rFonts w:ascii="Calibri" w:eastAsia="Calibri" w:hAnsi="Calibri" w:cs="Calibri"/>
          <w:b/>
          <w:bCs/>
          <w:sz w:val="24"/>
          <w:szCs w:val="24"/>
        </w:rPr>
        <w:t>Barbara Żołnierczyk</w:t>
      </w:r>
    </w:p>
    <w:p w:rsidR="001D5EAB" w:rsidRDefault="00D86B59">
      <w:pPr>
        <w:shd w:val="clear" w:color="auto" w:fill="FFFFFF"/>
        <w:spacing w:line="240" w:lineRule="auto"/>
        <w:ind w:left="-566" w:right="-607"/>
        <w:jc w:val="both"/>
        <w:rPr>
          <w:rFonts w:ascii="Calibri" w:eastAsia="Calibri" w:hAnsi="Calibri" w:cs="Calibri"/>
          <w:sz w:val="24"/>
          <w:szCs w:val="24"/>
        </w:rPr>
      </w:pPr>
      <w:r>
        <w:rPr>
          <w:rFonts w:ascii="Calibri" w:eastAsia="Calibri" w:hAnsi="Calibri" w:cs="Calibri"/>
          <w:sz w:val="24"/>
          <w:szCs w:val="24"/>
        </w:rPr>
        <w:t>Barbara Żołnierczyk is a graduate of the Ignacy Jan Paderewski Academy of Music in Poznań and a prize winner of numerous competitions, having</w:t>
      </w:r>
      <w:r>
        <w:rPr>
          <w:rFonts w:ascii="Calibri" w:eastAsia="Calibri" w:hAnsi="Calibri" w:cs="Calibri"/>
          <w:sz w:val="24"/>
          <w:szCs w:val="24"/>
        </w:rPr>
        <w:t xml:space="preserve"> won first prizes at, among others, the 4th International Music Competition in Paris, the 10th International Music Competition in Belgrade, the 10th Zdzisław Jahnke National Violin Competition in Poznań, and the 11th Stanisław Serwaczyński National Competi</w:t>
      </w:r>
      <w:r>
        <w:rPr>
          <w:rFonts w:ascii="Calibri" w:eastAsia="Calibri" w:hAnsi="Calibri" w:cs="Calibri"/>
          <w:sz w:val="24"/>
          <w:szCs w:val="24"/>
        </w:rPr>
        <w:t>tion for Young Violinists in Lublin. She has also participated in the semi-finals of the television competition Young Musician of the Year and has twice received the Młoda Polska (Young Poland) scholarship.</w:t>
      </w:r>
    </w:p>
    <w:p w:rsidR="001D5EAB" w:rsidRDefault="00D86B59">
      <w:pPr>
        <w:keepNext/>
        <w:keepLines/>
        <w:pBdr>
          <w:top w:val="nil"/>
          <w:left w:val="nil"/>
          <w:bottom w:val="nil"/>
          <w:right w:val="nil"/>
          <w:between w:val="nil"/>
        </w:pBdr>
        <w:spacing w:before="480" w:line="240" w:lineRule="auto"/>
        <w:ind w:left="-566"/>
        <w:rPr>
          <w:rFonts w:ascii="Calibri" w:eastAsia="Calibri" w:hAnsi="Calibri" w:cs="Calibri"/>
          <w:b/>
          <w:bCs/>
          <w:sz w:val="24"/>
          <w:szCs w:val="24"/>
        </w:rPr>
      </w:pPr>
      <w:r>
        <w:rPr>
          <w:rFonts w:ascii="Calibri" w:eastAsia="Calibri" w:hAnsi="Calibri" w:cs="Calibri"/>
          <w:b/>
          <w:bCs/>
          <w:sz w:val="24"/>
          <w:szCs w:val="24"/>
        </w:rPr>
        <w:t>Jurors’ Biographies</w:t>
      </w:r>
    </w:p>
    <w:p w:rsidR="001D5EAB" w:rsidRDefault="001D5EAB">
      <w:pPr>
        <w:spacing w:line="240" w:lineRule="auto"/>
        <w:rPr>
          <w:rFonts w:ascii="Calibri" w:eastAsia="Calibri" w:hAnsi="Calibri" w:cs="Calibri"/>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t>Bartłomiej Nizioł (head of the jury)</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Winner of first prizes in competitions including the Henryk Wieniawski International Violin Competition in Poznań, the Eurovision Young Musicians Competition in Brussels, and the Marguerite Long and Jacques Thibaud Inte</w:t>
      </w:r>
      <w:r>
        <w:rPr>
          <w:rFonts w:ascii="Calibri" w:eastAsia="Calibri" w:hAnsi="Calibri" w:cs="Calibri"/>
          <w:sz w:val="24"/>
          <w:szCs w:val="24"/>
        </w:rPr>
        <w:t xml:space="preserve">rnational Violin Competition in Paris. He served as concertmaster of the Tonhalle Orchestra Zurich from 1997 to 2003 and has held the same position at the Opernhaus Zürich orchestra since 2003. Since 2008, he has been a professor at the Bern University of </w:t>
      </w:r>
      <w:r>
        <w:rPr>
          <w:rFonts w:ascii="Calibri" w:eastAsia="Calibri" w:hAnsi="Calibri" w:cs="Calibri"/>
          <w:sz w:val="24"/>
          <w:szCs w:val="24"/>
        </w:rPr>
        <w:t>the Arts (Hochschule der Künste Bern). He has served on the jury of major violin competitions, including the Henryk Wieniawski Competition in Poznań, the Premio Paganini in Genoa, and the Karol Szymanowski Competition in Katowice. He also serves as Vice-Pr</w:t>
      </w:r>
      <w:r>
        <w:rPr>
          <w:rFonts w:ascii="Calibri" w:eastAsia="Calibri" w:hAnsi="Calibri" w:cs="Calibri"/>
          <w:sz w:val="24"/>
          <w:szCs w:val="24"/>
        </w:rPr>
        <w:t xml:space="preserve">esident of the Wieniawski Society. He is a recipient of five Fryderyk Awards, the prestigious Echo Klassik Award, and the Preis der deutschen Schallplattenkritik. </w:t>
      </w:r>
    </w:p>
    <w:p w:rsidR="001D5EAB" w:rsidRDefault="001D5EAB">
      <w:pPr>
        <w:spacing w:line="240" w:lineRule="auto"/>
        <w:ind w:left="-567" w:right="-610"/>
        <w:jc w:val="both"/>
        <w:rPr>
          <w:rFonts w:ascii="Calibri" w:eastAsia="Calibri" w:hAnsi="Calibri" w:cs="Calibri"/>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t xml:space="preserve">Andrea Obiso </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Winner of many prestigious international competitions, including the ARD Inte</w:t>
      </w:r>
      <w:r>
        <w:rPr>
          <w:rFonts w:ascii="Calibri" w:eastAsia="Calibri" w:hAnsi="Calibri" w:cs="Calibri"/>
          <w:sz w:val="24"/>
          <w:szCs w:val="24"/>
        </w:rPr>
        <w:t xml:space="preserve">rnational Music Competition in Munich, the Aram Khachaturian International Violin Competition, and the Prix Ravel. In early 2020, he became the youngest concertmaster of the Orchestra of the National Academy of Santa Cecilia in Rome, and for years he also </w:t>
      </w:r>
      <w:r>
        <w:rPr>
          <w:rFonts w:ascii="Calibri" w:eastAsia="Calibri" w:hAnsi="Calibri" w:cs="Calibri"/>
          <w:sz w:val="24"/>
          <w:szCs w:val="24"/>
        </w:rPr>
        <w:t>served as guest first concertmaster of the Orchestre de Paris at the Philharmonie de Paris. As a soloist, he regularly performs with leading orchestras and in renowned concert halls worldwide, including the Deutsches Symphonie-Orchester Berlin and the Symp</w:t>
      </w:r>
      <w:r>
        <w:rPr>
          <w:rFonts w:ascii="Calibri" w:eastAsia="Calibri" w:hAnsi="Calibri" w:cs="Calibri"/>
          <w:sz w:val="24"/>
          <w:szCs w:val="24"/>
        </w:rPr>
        <w:t xml:space="preserve">honieorchester des Bayerischen Rundfunks. A graduate of the prestigious Curtis Institute of Music in Philadelphia, where he studied under Aaron Rosand and Midori Goto while also developing his conducting and composition skills. </w:t>
      </w:r>
    </w:p>
    <w:p w:rsidR="001D5EAB" w:rsidRDefault="001D5EAB">
      <w:pPr>
        <w:spacing w:line="240" w:lineRule="auto"/>
        <w:ind w:left="-567" w:right="-610"/>
        <w:jc w:val="both"/>
        <w:rPr>
          <w:rFonts w:ascii="Calibri" w:eastAsia="Calibri" w:hAnsi="Calibri" w:cs="Calibri"/>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lastRenderedPageBreak/>
        <w:t xml:space="preserve">Liviu Prunaru </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Outstanding</w:t>
      </w:r>
      <w:r>
        <w:rPr>
          <w:rFonts w:ascii="Calibri" w:eastAsia="Calibri" w:hAnsi="Calibri" w:cs="Calibri"/>
          <w:sz w:val="24"/>
          <w:szCs w:val="24"/>
        </w:rPr>
        <w:t xml:space="preserve"> violinist and educator. He gained renown through victories in competitions such as the Rodolfo Lipizer International Violin Competition in Italy and the R. Molinari Violin Competition in Switzerland, as well as a second prize at the Queen Elisabeth Compet</w:t>
      </w:r>
      <w:r>
        <w:rPr>
          <w:rFonts w:ascii="Calibri" w:eastAsia="Calibri" w:hAnsi="Calibri" w:cs="Calibri"/>
          <w:sz w:val="24"/>
          <w:szCs w:val="24"/>
        </w:rPr>
        <w:t>ition in Brussels. He studied at the International Menuhin Music Academy under Alberto Lysy and with Dorothy DeLay in New York, collaborating with masters such as Yehudi Menuhin and Ruggiero Ricci. As a soloist, he has performed with the world's leading or</w:t>
      </w:r>
      <w:r>
        <w:rPr>
          <w:rFonts w:ascii="Calibri" w:eastAsia="Calibri" w:hAnsi="Calibri" w:cs="Calibri"/>
          <w:sz w:val="24"/>
          <w:szCs w:val="24"/>
        </w:rPr>
        <w:t>chestras (including the Royal Concertgebouw Orchestra and the London Symphony Orchestra) under eminent conductors. His extensive discography includes albums released by Pavane Records and Claves, recorded both as a soloist and in collaboration with artists</w:t>
      </w:r>
      <w:r>
        <w:rPr>
          <w:rFonts w:ascii="Calibri" w:eastAsia="Calibri" w:hAnsi="Calibri" w:cs="Calibri"/>
          <w:sz w:val="24"/>
          <w:szCs w:val="24"/>
        </w:rPr>
        <w:t xml:space="preserve"> such as Camerata Lysy and Dana Protopopescu. From 2006 to 2024, he served as concertmaster of the Royal Concertgebouw Orchestra in Amsterdam. He is currently dedicated to his solo and pedagogical career, leading masterclasses worldwide, regularly collabor</w:t>
      </w:r>
      <w:r>
        <w:rPr>
          <w:rFonts w:ascii="Calibri" w:eastAsia="Calibri" w:hAnsi="Calibri" w:cs="Calibri"/>
          <w:sz w:val="24"/>
          <w:szCs w:val="24"/>
        </w:rPr>
        <w:t xml:space="preserve">ating with the Verbier Festival, and serving on the juries of the most prestigious international competitions. </w:t>
      </w:r>
    </w:p>
    <w:p w:rsidR="001D5EAB" w:rsidRDefault="001D5EAB">
      <w:pPr>
        <w:spacing w:line="240" w:lineRule="auto"/>
        <w:ind w:left="-567" w:right="-610"/>
        <w:jc w:val="both"/>
        <w:rPr>
          <w:rFonts w:ascii="Calibri" w:eastAsia="Calibri" w:hAnsi="Calibri" w:cs="Calibri"/>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t xml:space="preserve">Gerhard Schulz </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Exceptional violinist and chamber musician, co-founder of the Salzburg String Trio and the Schulz Ensemble. Former first violinist of the Düsseldorf String Quartet. For over 30 years he was a pillar of the world-renowned Alban Berg Quartet, regularly perfo</w:t>
      </w:r>
      <w:r>
        <w:rPr>
          <w:rFonts w:ascii="Calibri" w:eastAsia="Calibri" w:hAnsi="Calibri" w:cs="Calibri"/>
          <w:sz w:val="24"/>
          <w:szCs w:val="24"/>
        </w:rPr>
        <w:t>rming in the globe’s most prestigious concert halls and recording exclusively for EMI Records. Following the quartet's disbandment, he founded the Waldstein Ensemble. He debuted as a conductor in 2009 with the Copenhagen Philharmonic. Since 1980, he has be</w:t>
      </w:r>
      <w:r>
        <w:rPr>
          <w:rFonts w:ascii="Calibri" w:eastAsia="Calibri" w:hAnsi="Calibri" w:cs="Calibri"/>
          <w:sz w:val="24"/>
          <w:szCs w:val="24"/>
        </w:rPr>
        <w:t>en sharing his experience as a violin professor at the University of Music and Performing Arts in Vienna. He has also led chamber music classes at the Hochschule für Musik in Cologne and Stuttgart.</w:t>
      </w:r>
    </w:p>
    <w:p w:rsidR="001D5EAB" w:rsidRDefault="001D5EAB">
      <w:pPr>
        <w:spacing w:line="240" w:lineRule="auto"/>
        <w:ind w:left="-567" w:right="-610"/>
        <w:jc w:val="both"/>
        <w:rPr>
          <w:rFonts w:ascii="Calibri" w:eastAsia="Calibri" w:hAnsi="Calibri" w:cs="Calibri"/>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t xml:space="preserve">Alexander Sitkovetsky </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Artistic Director of the NFM Leopo</w:t>
      </w:r>
      <w:r>
        <w:rPr>
          <w:rFonts w:ascii="Calibri" w:eastAsia="Calibri" w:hAnsi="Calibri" w:cs="Calibri"/>
          <w:sz w:val="24"/>
          <w:szCs w:val="24"/>
        </w:rPr>
        <w:t>ldinum Orchestra in Wrocław since the 2023/2024 artistic season. He leads the orchestra in numerous projects and tours and, as an acclaimed conductor, collaborates with ensembles such as the Australian Chamber Orchestra, Norwegian Chamber Orchestra, and Am</w:t>
      </w:r>
      <w:r>
        <w:rPr>
          <w:rFonts w:ascii="Calibri" w:eastAsia="Calibri" w:hAnsi="Calibri" w:cs="Calibri"/>
          <w:sz w:val="24"/>
          <w:szCs w:val="24"/>
        </w:rPr>
        <w:t xml:space="preserve">sterdam Sinfonietta. Among his distinctions is First Prize at the Trio di Trieste Competition (2011). He has collaborated with the Royal Philharmonic Orchestra, London Philharmonic Orchestra, Tokyo Symphony Orchestra, and NFM Wrocław Philharmonic. He is a </w:t>
      </w:r>
      <w:r>
        <w:rPr>
          <w:rFonts w:ascii="Calibri" w:eastAsia="Calibri" w:hAnsi="Calibri" w:cs="Calibri"/>
          <w:sz w:val="24"/>
          <w:szCs w:val="24"/>
        </w:rPr>
        <w:t xml:space="preserve">founding member of the Sitkovetsky Trio, which received the BBC Music Magazine Award in the chamber music category in 2022, and a permanent member of Julia Fischer’s string quartet. His album featuring Andrzej Panufnik’s Violin Concerto, recorded with the </w:t>
      </w:r>
      <w:r>
        <w:rPr>
          <w:rFonts w:ascii="Calibri" w:eastAsia="Calibri" w:hAnsi="Calibri" w:cs="Calibri"/>
          <w:sz w:val="24"/>
          <w:szCs w:val="24"/>
        </w:rPr>
        <w:t xml:space="preserve">Konzerthausorchester Berlin, received the prestigious ICMA Special Achievement Award. </w:t>
      </w:r>
    </w:p>
    <w:p w:rsidR="001D5EAB" w:rsidRDefault="001D5EAB">
      <w:pPr>
        <w:spacing w:line="240" w:lineRule="auto"/>
        <w:ind w:left="-567" w:right="-610"/>
        <w:jc w:val="both"/>
        <w:rPr>
          <w:rFonts w:ascii="Calibri" w:eastAsia="Calibri" w:hAnsi="Calibri" w:cs="Calibri"/>
          <w:b/>
          <w:bCs/>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t xml:space="preserve">Akiko Suwanai </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Since her triumph at the International Tchaikovsky Competition in 1990, she has pursued a brilliant career, performing worldwide with major orchestras an</w:t>
      </w:r>
      <w:r>
        <w:rPr>
          <w:rFonts w:ascii="Calibri" w:eastAsia="Calibri" w:hAnsi="Calibri" w:cs="Calibri"/>
          <w:sz w:val="24"/>
          <w:szCs w:val="24"/>
        </w:rPr>
        <w:t>d conductors. Known for her extensive repertoire and deep commitment to contemporary music, she has given numerous premieres, collaborating with artists such as Pierre Boulez, Susanna Mälkki, Osmo Vänskä, and Paavo Järvi. She records for Decca Classics, an</w:t>
      </w:r>
      <w:r>
        <w:rPr>
          <w:rFonts w:ascii="Calibri" w:eastAsia="Calibri" w:hAnsi="Calibri" w:cs="Calibri"/>
          <w:sz w:val="24"/>
          <w:szCs w:val="24"/>
        </w:rPr>
        <w:t>d her discography encompasses both canonical violin literature (including Brahms's sonatas and Bach's complete sonatas and partitas) and contemporary music albums. She is the founder and artistic director of the NIPPON International Music Festival in Japan</w:t>
      </w:r>
      <w:r>
        <w:rPr>
          <w:rFonts w:ascii="Calibri" w:eastAsia="Calibri" w:hAnsi="Calibri" w:cs="Calibri"/>
          <w:sz w:val="24"/>
          <w:szCs w:val="24"/>
        </w:rPr>
        <w:t xml:space="preserve">. </w:t>
      </w:r>
    </w:p>
    <w:p w:rsidR="001D5EAB" w:rsidRDefault="001D5EAB">
      <w:pPr>
        <w:spacing w:line="240" w:lineRule="auto"/>
        <w:ind w:left="-567" w:right="-610"/>
        <w:jc w:val="both"/>
        <w:rPr>
          <w:rFonts w:ascii="Calibri" w:eastAsia="Calibri" w:hAnsi="Calibri" w:cs="Calibri"/>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t xml:space="preserve">Agata Szymczewska </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 xml:space="preserve">Winner of the 13th Henryk Wieniawski International Violin Competition in Poznań in 2006. She regularly performs on the world's most prestigious stages, including Carnegie Hall, Wigmore Hall, Théâtre des </w:t>
      </w:r>
      <w:r>
        <w:rPr>
          <w:rFonts w:ascii="Calibri" w:eastAsia="Calibri" w:hAnsi="Calibri" w:cs="Calibri"/>
          <w:sz w:val="24"/>
          <w:szCs w:val="24"/>
        </w:rPr>
        <w:lastRenderedPageBreak/>
        <w:t>Champs-Élysées, Concertgebouw,</w:t>
      </w:r>
      <w:r>
        <w:rPr>
          <w:rFonts w:ascii="Calibri" w:eastAsia="Calibri" w:hAnsi="Calibri" w:cs="Calibri"/>
          <w:sz w:val="24"/>
          <w:szCs w:val="24"/>
        </w:rPr>
        <w:t xml:space="preserve"> Musikverein, the Berlin Philharmonic, and the Seoul Arts Center, under the baton of acclaimed conductors such as Seiji Ozawa, Sir Neville Marriner, and Riccardo Muti. Since 2014, she has been the first violinist of the renowned Karol Szymanowski Quartet. </w:t>
      </w:r>
      <w:r>
        <w:rPr>
          <w:rFonts w:ascii="Calibri" w:eastAsia="Calibri" w:hAnsi="Calibri" w:cs="Calibri"/>
          <w:sz w:val="24"/>
          <w:szCs w:val="24"/>
        </w:rPr>
        <w:t>A recipient of the "Paszport Polityki" award, the "Coryphaeus of Polish Music" award, and four "Fryderyk" awards for over a dozen albums recorded for labels such as Deutsche Grammophon, Sony, and Decca. A graduate of academies in Hanover and Poznań, she is</w:t>
      </w:r>
      <w:r>
        <w:rPr>
          <w:rFonts w:ascii="Calibri" w:eastAsia="Calibri" w:hAnsi="Calibri" w:cs="Calibri"/>
          <w:sz w:val="24"/>
          <w:szCs w:val="24"/>
        </w:rPr>
        <w:t xml:space="preserve"> currently a violin professor at the Fryderyk Chopin University of Music in Warsaw and a faculty member at numerous music courses worldwide, including Morningside Music Bridge in Boston. The President of the Henryk Wieniawski Music Society for the 2023–202</w:t>
      </w:r>
      <w:r>
        <w:rPr>
          <w:rFonts w:ascii="Calibri" w:eastAsia="Calibri" w:hAnsi="Calibri" w:cs="Calibri"/>
          <w:sz w:val="24"/>
          <w:szCs w:val="24"/>
        </w:rPr>
        <w:t>7 term.</w:t>
      </w:r>
    </w:p>
    <w:p w:rsidR="001D5EAB" w:rsidRDefault="001D5EAB">
      <w:pPr>
        <w:spacing w:line="240" w:lineRule="auto"/>
        <w:ind w:left="-567" w:right="-610"/>
        <w:jc w:val="both"/>
        <w:rPr>
          <w:rFonts w:ascii="Calibri" w:eastAsia="Calibri" w:hAnsi="Calibri" w:cs="Calibri"/>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t xml:space="preserve">Vera Tsu Weiling </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Violinist and educator, professor and doctoral studies advisor at the Shanghai Conservatory of Music. She gives masterclasses around the world. She has served on the juries of the world’s leading violin competitions, including th</w:t>
      </w:r>
      <w:r>
        <w:rPr>
          <w:rFonts w:ascii="Calibri" w:eastAsia="Calibri" w:hAnsi="Calibri" w:cs="Calibri"/>
          <w:sz w:val="24"/>
          <w:szCs w:val="24"/>
        </w:rPr>
        <w:t xml:space="preserve">e Queen Elisabeth Competition in Brussels, the Tchaikovsky Competition in Moscow, and the Henryk Wieniawski International Violin Competition in Poznań. She serves as co-chair of the Shanghai Isaac Stern International Violin Competition. From 1993 to 2000, </w:t>
      </w:r>
      <w:r>
        <w:rPr>
          <w:rFonts w:ascii="Calibri" w:eastAsia="Calibri" w:hAnsi="Calibri" w:cs="Calibri"/>
          <w:sz w:val="24"/>
          <w:szCs w:val="24"/>
        </w:rPr>
        <w:t>she was the first associate concertmaster of the Hong Kong Philharmonic Orchestra. As a soloist, she has performed with numerous orchestras worldwide, including the WDR Symphony Orchestra, the Singapore Symphony Orchestra, and leading Chinese national orch</w:t>
      </w:r>
      <w:r>
        <w:rPr>
          <w:rFonts w:ascii="Calibri" w:eastAsia="Calibri" w:hAnsi="Calibri" w:cs="Calibri"/>
          <w:sz w:val="24"/>
          <w:szCs w:val="24"/>
        </w:rPr>
        <w:t xml:space="preserve">estras. She studied with Dorothy DeLay and Rafael Bronstein and is a graduate of The Juilliard School and the Manhattan School of Music. </w:t>
      </w:r>
    </w:p>
    <w:p w:rsidR="001D5EAB" w:rsidRDefault="001D5EAB">
      <w:pPr>
        <w:spacing w:line="240" w:lineRule="auto"/>
        <w:ind w:left="-567" w:right="-610"/>
        <w:jc w:val="both"/>
        <w:rPr>
          <w:rFonts w:ascii="Calibri" w:eastAsia="Calibri" w:hAnsi="Calibri" w:cs="Calibri"/>
          <w:b/>
          <w:bCs/>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t xml:space="preserve">Sungsic Yang </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Winner of the 1988 Carl Flesch International Violin Competition in London and a laureate at the Long-Th</w:t>
      </w:r>
      <w:r>
        <w:rPr>
          <w:rFonts w:ascii="Calibri" w:eastAsia="Calibri" w:hAnsi="Calibri" w:cs="Calibri"/>
          <w:sz w:val="24"/>
          <w:szCs w:val="24"/>
        </w:rPr>
        <w:t>ibaud, Paganini, Indianapolis, and Rodolfo Lipizer competitions. As a soloist, he has performed with renowned orchestras, including the Orchestre National de France under Lorin Maazel, the Royal Philharmonic Orchestra under Yehudi Menuhin, and the BBC Symp</w:t>
      </w:r>
      <w:r>
        <w:rPr>
          <w:rFonts w:ascii="Calibri" w:eastAsia="Calibri" w:hAnsi="Calibri" w:cs="Calibri"/>
          <w:sz w:val="24"/>
          <w:szCs w:val="24"/>
        </w:rPr>
        <w:t>hony Orchestra. For Sony Classical, he recorded the violin concertos of Brahms, Sibelius, Tchaikovsky, and Mendelssohn. He regularly serves on the juries of international music competitions, including the Long-Thibaud and Paganini competitions. He is a gra</w:t>
      </w:r>
      <w:r>
        <w:rPr>
          <w:rFonts w:ascii="Calibri" w:eastAsia="Calibri" w:hAnsi="Calibri" w:cs="Calibri"/>
          <w:sz w:val="24"/>
          <w:szCs w:val="24"/>
        </w:rPr>
        <w:t xml:space="preserve">duate of the Conservatoire National Supérieur de Musique de Paris. He currently serves as Music Director of the Erato Ensemble and Dean of Seoul Central Music Academy. </w:t>
      </w:r>
    </w:p>
    <w:p w:rsidR="001D5EAB" w:rsidRDefault="001D5EAB">
      <w:pPr>
        <w:spacing w:line="240" w:lineRule="auto"/>
        <w:ind w:left="-567" w:right="-610"/>
        <w:jc w:val="both"/>
        <w:rPr>
          <w:rFonts w:ascii="Calibri" w:eastAsia="Calibri" w:hAnsi="Calibri" w:cs="Calibri"/>
          <w:sz w:val="24"/>
          <w:szCs w:val="24"/>
        </w:rPr>
      </w:pPr>
    </w:p>
    <w:p w:rsidR="001D5EAB" w:rsidRDefault="00D86B59">
      <w:pPr>
        <w:spacing w:line="240" w:lineRule="auto"/>
        <w:ind w:left="-567" w:right="-610"/>
        <w:jc w:val="both"/>
        <w:rPr>
          <w:rFonts w:ascii="Calibri" w:eastAsia="Calibri" w:hAnsi="Calibri" w:cs="Calibri"/>
          <w:b/>
          <w:bCs/>
          <w:sz w:val="24"/>
          <w:szCs w:val="24"/>
        </w:rPr>
      </w:pPr>
      <w:r>
        <w:rPr>
          <w:rFonts w:ascii="Calibri" w:eastAsia="Calibri" w:hAnsi="Calibri" w:cs="Calibri"/>
          <w:b/>
          <w:bCs/>
          <w:sz w:val="24"/>
          <w:szCs w:val="24"/>
        </w:rPr>
        <w:t xml:space="preserve">Nancy Zhou </w:t>
      </w:r>
    </w:p>
    <w:p w:rsidR="001D5EAB" w:rsidRDefault="00D86B59">
      <w:pPr>
        <w:spacing w:line="240" w:lineRule="auto"/>
        <w:ind w:left="-567" w:right="-610"/>
        <w:jc w:val="both"/>
        <w:rPr>
          <w:rFonts w:ascii="Calibri" w:eastAsia="Calibri" w:hAnsi="Calibri" w:cs="Calibri"/>
          <w:sz w:val="24"/>
          <w:szCs w:val="24"/>
        </w:rPr>
      </w:pPr>
      <w:r>
        <w:rPr>
          <w:rFonts w:ascii="Calibri" w:eastAsia="Calibri" w:hAnsi="Calibri" w:cs="Calibri"/>
          <w:sz w:val="24"/>
          <w:szCs w:val="24"/>
        </w:rPr>
        <w:t xml:space="preserve">She has collaborated with the Royal Stockholm Philharmonic Orchestra, the </w:t>
      </w:r>
      <w:r>
        <w:rPr>
          <w:rFonts w:ascii="Calibri" w:eastAsia="Calibri" w:hAnsi="Calibri" w:cs="Calibri"/>
          <w:sz w:val="24"/>
          <w:szCs w:val="24"/>
        </w:rPr>
        <w:t>Munich Symphony Orchestra, the Hong Kong Philharmonic Orchestra, and the San Diego Symphony, among others. She has performed at the Verbier Festival and the Tongyeong Music Festival, and regularly gives masterclasses and workshops at international summer f</w:t>
      </w:r>
      <w:r>
        <w:rPr>
          <w:rFonts w:ascii="Calibri" w:eastAsia="Calibri" w:hAnsi="Calibri" w:cs="Calibri"/>
          <w:sz w:val="24"/>
          <w:szCs w:val="24"/>
        </w:rPr>
        <w:t>estivals. She has collaborated with artists such as Anne-Sophie Mutter, performing the US premiere of Unsuk Chin’s Gran Cadenza at Carnegie Hall. Together with Vivian Fung, she undertook a research expedition to Zhexiang, China, her mother’s ancestral vill</w:t>
      </w:r>
      <w:r>
        <w:rPr>
          <w:rFonts w:ascii="Calibri" w:eastAsia="Calibri" w:hAnsi="Calibri" w:cs="Calibri"/>
          <w:sz w:val="24"/>
          <w:szCs w:val="24"/>
        </w:rPr>
        <w:t>age, which inspired a new work for violin and electronics exploring the intersection of music as a cultural force and the traditions of ethnic minorities. Her debut album, STORIES (re)TRACED, released by Orchid Classics, is an artistic response to these ex</w:t>
      </w:r>
      <w:r>
        <w:rPr>
          <w:rFonts w:ascii="Calibri" w:eastAsia="Calibri" w:hAnsi="Calibri" w:cs="Calibri"/>
          <w:sz w:val="24"/>
          <w:szCs w:val="24"/>
        </w:rPr>
        <w:t>plorations and features four interconnected works for solo violin, including Béla Bartók’s Sonata. She studied with Miriam Fried at the New England Conservatory, is an Associated Artist of the Queen Elisabeth Music Chapel, and professor of Violin at the Ti</w:t>
      </w:r>
      <w:r>
        <w:rPr>
          <w:rFonts w:ascii="Calibri" w:eastAsia="Calibri" w:hAnsi="Calibri" w:cs="Calibri"/>
          <w:sz w:val="24"/>
          <w:szCs w:val="24"/>
        </w:rPr>
        <w:t>anjin Juilliard School.</w:t>
      </w:r>
    </w:p>
    <w:p w:rsidR="001D5EAB" w:rsidRDefault="001D5EAB">
      <w:pPr>
        <w:spacing w:after="200" w:line="240" w:lineRule="auto"/>
        <w:ind w:right="-610"/>
        <w:rPr>
          <w:rFonts w:ascii="Calibri" w:eastAsia="Calibri" w:hAnsi="Calibri" w:cs="Calibri"/>
          <w:sz w:val="24"/>
          <w:szCs w:val="24"/>
        </w:rPr>
      </w:pPr>
      <w:bookmarkStart w:id="1" w:name="_heading=h.jqvc9zi0dhd0" w:colFirst="0" w:colLast="0"/>
      <w:bookmarkEnd w:id="1"/>
    </w:p>
    <w:p w:rsidR="001D5EAB" w:rsidRDefault="001D5EAB">
      <w:pPr>
        <w:pBdr>
          <w:bottom w:val="none" w:sz="0" w:space="15" w:color="000000"/>
        </w:pBdr>
        <w:shd w:val="clear" w:color="auto" w:fill="FFFFFF"/>
        <w:spacing w:line="240" w:lineRule="auto"/>
        <w:ind w:left="-566" w:right="-610"/>
        <w:jc w:val="both"/>
        <w:rPr>
          <w:rFonts w:ascii="Calibri" w:eastAsia="Calibri" w:hAnsi="Calibri" w:cs="Calibri"/>
          <w:sz w:val="24"/>
          <w:szCs w:val="24"/>
        </w:rPr>
      </w:pPr>
    </w:p>
    <w:p w:rsidR="001D5EAB" w:rsidRDefault="001D5EAB">
      <w:pPr>
        <w:spacing w:after="200" w:line="240" w:lineRule="auto"/>
        <w:ind w:right="-610"/>
        <w:rPr>
          <w:rFonts w:ascii="Calibri" w:eastAsia="Calibri" w:hAnsi="Calibri" w:cs="Calibri"/>
          <w:sz w:val="24"/>
          <w:szCs w:val="24"/>
        </w:rPr>
      </w:pPr>
    </w:p>
    <w:p w:rsidR="001D5EAB" w:rsidRDefault="001D5EAB">
      <w:pPr>
        <w:spacing w:after="200" w:line="240" w:lineRule="auto"/>
        <w:rPr>
          <w:rFonts w:ascii="Calibri" w:eastAsia="Calibri" w:hAnsi="Calibri" w:cs="Calibri"/>
          <w:sz w:val="24"/>
          <w:szCs w:val="24"/>
        </w:rPr>
      </w:pPr>
    </w:p>
    <w:p w:rsidR="001D5EAB" w:rsidRDefault="001D5EAB">
      <w:pPr>
        <w:spacing w:after="200" w:line="240" w:lineRule="auto"/>
        <w:rPr>
          <w:rFonts w:ascii="Calibri" w:eastAsia="Calibri" w:hAnsi="Calibri" w:cs="Calibri"/>
          <w:sz w:val="24"/>
          <w:szCs w:val="24"/>
        </w:rPr>
      </w:pPr>
    </w:p>
    <w:p w:rsidR="001D5EAB" w:rsidRDefault="001D5EAB">
      <w:pPr>
        <w:spacing w:after="200" w:line="240" w:lineRule="auto"/>
        <w:rPr>
          <w:rFonts w:ascii="Calibri" w:eastAsia="Calibri" w:hAnsi="Calibri" w:cs="Calibri"/>
          <w:sz w:val="24"/>
          <w:szCs w:val="24"/>
        </w:rPr>
      </w:pPr>
    </w:p>
    <w:p w:rsidR="001D5EAB" w:rsidRDefault="00D86B59">
      <w:pPr>
        <w:spacing w:after="200" w:line="240" w:lineRule="auto"/>
        <w:ind w:left="-566" w:right="-607"/>
        <w:jc w:val="center"/>
        <w:rPr>
          <w:rFonts w:ascii="Calibri" w:eastAsia="Calibri" w:hAnsi="Calibri" w:cs="Calibri"/>
          <w:sz w:val="24"/>
          <w:szCs w:val="24"/>
        </w:rPr>
      </w:pPr>
      <w:r>
        <w:rPr>
          <w:rFonts w:ascii="Calibri" w:eastAsia="Calibri" w:hAnsi="Calibri" w:cs="Calibri"/>
          <w:sz w:val="24"/>
          <w:szCs w:val="24"/>
        </w:rPr>
        <w:t>www.wieniawski.com</w:t>
      </w:r>
      <w:r>
        <w:rPr>
          <w:rFonts w:ascii="Calibri" w:eastAsia="Calibri" w:hAnsi="Calibri" w:cs="Calibri"/>
          <w:sz w:val="24"/>
          <w:szCs w:val="24"/>
        </w:rPr>
        <w:br/>
        <w:t>@Wieniawski Society</w:t>
      </w:r>
      <w:r>
        <w:rPr>
          <w:rFonts w:ascii="Calibri" w:eastAsia="Calibri" w:hAnsi="Calibri" w:cs="Calibri"/>
          <w:sz w:val="24"/>
          <w:szCs w:val="24"/>
        </w:rPr>
        <w:br/>
      </w:r>
      <w:r>
        <w:rPr>
          <w:rFonts w:ascii="Calibri" w:eastAsia="Calibri" w:hAnsi="Calibri" w:cs="Calibri"/>
          <w:i/>
          <w:iCs/>
          <w:sz w:val="24"/>
          <w:szCs w:val="24"/>
        </w:rPr>
        <w:t>#wieniawskicompetition #wieniawski2026 #konkurswieniawskiego</w:t>
      </w:r>
    </w:p>
    <w:sectPr w:rsidR="001D5EAB">
      <w:footerReference w:type="default" r:id="rId10"/>
      <w:pgSz w:w="11909" w:h="16834"/>
      <w:pgMar w:top="1275" w:right="1440" w:bottom="1440" w:left="144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B59" w:rsidRDefault="00D86B59">
      <w:pPr>
        <w:spacing w:line="240" w:lineRule="auto"/>
      </w:pPr>
      <w:r>
        <w:separator/>
      </w:r>
    </w:p>
  </w:endnote>
  <w:endnote w:type="continuationSeparator" w:id="0">
    <w:p w:rsidR="00D86B59" w:rsidRDefault="00D86B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embedRegular r:id="rId1" w:fontKey="{193F60C1-4A79-475C-9802-3C61710907E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2" w:fontKey="{970AF92E-63A2-4DF9-BD4E-CC57DB7976E8}"/>
    <w:embedBold r:id="rId3" w:fontKey="{5C2B90BE-B3C4-4146-838D-146365493BF9}"/>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4" w:fontKey="{FA609336-E8A8-48D2-8914-8C314385D321}"/>
  </w:font>
  <w:font w:name="Georgia">
    <w:panose1 w:val="02040502050405020303"/>
    <w:charset w:val="EE"/>
    <w:family w:val="roman"/>
    <w:pitch w:val="variable"/>
    <w:sig w:usb0="00000287" w:usb1="00000000" w:usb2="00000000" w:usb3="00000000" w:csb0="0000009F" w:csb1="00000000"/>
    <w:embedItalic r:id="rId5" w:fontKey="{7EDDB58D-F889-41E9-A317-510E23A2DBB9}"/>
  </w:font>
  <w:font w:name="Calibri">
    <w:panose1 w:val="020F0502020204030204"/>
    <w:charset w:val="EE"/>
    <w:family w:val="swiss"/>
    <w:pitch w:val="variable"/>
    <w:sig w:usb0="E4002EFF" w:usb1="C200247B" w:usb2="00000009" w:usb3="00000000" w:csb0="000001FF" w:csb1="00000000"/>
    <w:embedRegular r:id="rId6" w:fontKey="{68465D5C-9B09-43D4-B723-0849E01B5170}"/>
    <w:embedBold r:id="rId7" w:fontKey="{A3A29108-6D8B-48D7-8B4C-5EB01CB49765}"/>
    <w:embedItalic r:id="rId8" w:fontKey="{85E509EF-4977-484E-8D1B-57EE6D9316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EAB" w:rsidRDefault="001D5EA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B59" w:rsidRDefault="00D86B59">
      <w:pPr>
        <w:spacing w:line="240" w:lineRule="auto"/>
      </w:pPr>
      <w:r>
        <w:separator/>
      </w:r>
    </w:p>
  </w:footnote>
  <w:footnote w:type="continuationSeparator" w:id="0">
    <w:p w:rsidR="00D86B59" w:rsidRDefault="00D86B5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62B12"/>
    <w:multiLevelType w:val="multilevel"/>
    <w:tmpl w:val="FF6098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35B06050"/>
    <w:multiLevelType w:val="multilevel"/>
    <w:tmpl w:val="4A1ECB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79922EF5"/>
    <w:multiLevelType w:val="multilevel"/>
    <w:tmpl w:val="57D061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1D5EAB"/>
    <w:rsid w:val="001D5EAB"/>
    <w:rsid w:val="00C57B12"/>
    <w:rsid w:val="00D86B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80"/>
      <w:outlineLvl w:val="0"/>
    </w:pPr>
    <w:rPr>
      <w:rFonts w:ascii="Cambria" w:eastAsia="Cambria" w:hAnsi="Cambria" w:cs="Cambria"/>
      <w:b/>
      <w:bCs/>
      <w:color w:val="366091"/>
      <w:sz w:val="28"/>
      <w:szCs w:val="28"/>
    </w:rPr>
  </w:style>
  <w:style w:type="paragraph" w:styleId="Nagwek2">
    <w:name w:val="heading 2"/>
    <w:basedOn w:val="Normalny"/>
    <w:next w:val="Normalny"/>
    <w:pPr>
      <w:keepNext/>
      <w:keepLines/>
      <w:spacing w:before="200"/>
      <w:outlineLvl w:val="1"/>
    </w:pPr>
    <w:rPr>
      <w:rFonts w:ascii="Cambria" w:eastAsia="Cambria" w:hAnsi="Cambria" w:cs="Cambria"/>
      <w:b/>
      <w:bCs/>
      <w:color w:val="4F81BD"/>
      <w:sz w:val="26"/>
      <w:szCs w:val="26"/>
    </w:rPr>
  </w:style>
  <w:style w:type="paragraph" w:styleId="Nagwek3">
    <w:name w:val="heading 3"/>
    <w:basedOn w:val="Normalny"/>
    <w:next w:val="Normalny"/>
    <w:pPr>
      <w:keepNext/>
      <w:keepLines/>
      <w:spacing w:before="280" w:after="80"/>
      <w:outlineLvl w:val="2"/>
    </w:pPr>
    <w:rPr>
      <w:b/>
      <w:bCs/>
      <w:sz w:val="28"/>
      <w:szCs w:val="28"/>
    </w:rPr>
  </w:style>
  <w:style w:type="paragraph" w:styleId="Nagwek4">
    <w:name w:val="heading 4"/>
    <w:basedOn w:val="Normalny"/>
    <w:next w:val="Normalny"/>
    <w:pPr>
      <w:keepNext/>
      <w:keepLines/>
      <w:spacing w:before="240" w:after="40"/>
      <w:outlineLvl w:val="3"/>
    </w:pPr>
    <w:rPr>
      <w:b/>
      <w:bCs/>
      <w:sz w:val="24"/>
      <w:szCs w:val="24"/>
    </w:rPr>
  </w:style>
  <w:style w:type="paragraph" w:styleId="Nagwek5">
    <w:name w:val="heading 5"/>
    <w:basedOn w:val="Normalny"/>
    <w:next w:val="Normalny"/>
    <w:pPr>
      <w:keepNext/>
      <w:keepLines/>
      <w:spacing w:before="220" w:after="40"/>
      <w:outlineLvl w:val="4"/>
    </w:pPr>
    <w:rPr>
      <w:b/>
      <w:bCs/>
    </w:rPr>
  </w:style>
  <w:style w:type="paragraph" w:styleId="Nagwek6">
    <w:name w:val="heading 6"/>
    <w:basedOn w:val="Normalny"/>
    <w:next w:val="Normalny"/>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Nagwek1Znak">
    <w:name w:val="Nagłówek 1 Znak"/>
    <w:basedOn w:val="Domylnaczcionkaakapitu"/>
    <w:uiPriority w:val="9"/>
    <w:rsid w:val="00910EAA"/>
    <w:rPr>
      <w:rFonts w:asciiTheme="majorHAnsi" w:eastAsiaTheme="majorEastAsia" w:hAnsiTheme="majorHAnsi" w:cstheme="majorBidi"/>
      <w:b/>
      <w:bCs/>
      <w:color w:val="365F91" w:themeColor="accent1" w:themeShade="BF"/>
      <w:sz w:val="28"/>
      <w:szCs w:val="28"/>
      <w:lang w:val="pl" w:eastAsia="pl-PL"/>
    </w:rPr>
  </w:style>
  <w:style w:type="paragraph" w:styleId="Nagwekspisutreci">
    <w:name w:val="TOC Heading"/>
    <w:uiPriority w:val="39"/>
    <w:unhideWhenUsed/>
    <w:qFormat/>
    <w:rsid w:val="00910EAA"/>
    <w:rPr>
      <w:color w:val="000000" w:themeColor="text1"/>
      <w:sz w:val="24"/>
      <w:lang w:val="pl-PL"/>
    </w:rPr>
  </w:style>
  <w:style w:type="paragraph" w:styleId="Tekstdymka">
    <w:name w:val="Balloon Text"/>
    <w:link w:val="TekstdymkaZnak"/>
    <w:uiPriority w:val="99"/>
    <w:semiHidden/>
    <w:unhideWhenUsed/>
    <w:rsid w:val="00910EAA"/>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10EAA"/>
    <w:rPr>
      <w:rFonts w:ascii="Tahoma" w:eastAsia="Arial" w:hAnsi="Tahoma" w:cs="Tahoma"/>
      <w:sz w:val="16"/>
      <w:szCs w:val="16"/>
      <w:lang w:val="pl" w:eastAsia="pl-PL"/>
    </w:rPr>
  </w:style>
  <w:style w:type="paragraph" w:styleId="NormalnyWeb">
    <w:name w:val="Normal (Web)"/>
    <w:uiPriority w:val="99"/>
    <w:unhideWhenUsed/>
    <w:rsid w:val="00910EAA"/>
    <w:pPr>
      <w:spacing w:before="100" w:beforeAutospacing="1" w:after="100" w:afterAutospacing="1" w:line="240" w:lineRule="auto"/>
    </w:pPr>
    <w:rPr>
      <w:rFonts w:ascii="Times New Roman" w:eastAsia="Times New Roman" w:hAnsi="Times New Roman" w:cs="Times New Roman"/>
      <w:sz w:val="24"/>
      <w:szCs w:val="24"/>
      <w:lang w:val="pl-PL"/>
    </w:rPr>
  </w:style>
  <w:style w:type="character" w:styleId="Hipercze">
    <w:name w:val="Hyperlink"/>
    <w:basedOn w:val="Domylnaczcionkaakapitu"/>
    <w:uiPriority w:val="99"/>
    <w:semiHidden/>
    <w:unhideWhenUsed/>
    <w:rsid w:val="004A2DD6"/>
    <w:rPr>
      <w:color w:val="0000FF"/>
      <w:u w:val="single"/>
    </w:rPr>
  </w:style>
  <w:style w:type="character" w:customStyle="1" w:styleId="Nagwek2Znak">
    <w:name w:val="Nagłówek 2 Znak"/>
    <w:basedOn w:val="Domylnaczcionkaakapitu"/>
    <w:uiPriority w:val="9"/>
    <w:semiHidden/>
    <w:rsid w:val="006E4F87"/>
    <w:rPr>
      <w:rFonts w:asciiTheme="majorHAnsi" w:eastAsiaTheme="majorEastAsia" w:hAnsiTheme="majorHAnsi" w:cstheme="majorBidi"/>
      <w:b/>
      <w:bCs/>
      <w:color w:val="4F81BD" w:themeColor="accent1"/>
      <w:sz w:val="26"/>
      <w:szCs w:val="26"/>
      <w:lang w:val="pl" w:eastAsia="pl-PL"/>
    </w:rPr>
  </w:style>
  <w:style w:type="paragraph" w:styleId="Akapitzlist">
    <w:name w:val="List Paragraph"/>
    <w:uiPriority w:val="34"/>
    <w:qFormat/>
    <w:rsid w:val="00601332"/>
    <w:pPr>
      <w:ind w:left="720"/>
      <w:contextualSpacing/>
    </w:pPr>
  </w:style>
  <w:style w:type="character" w:styleId="Pogrubienie">
    <w:name w:val="Strong"/>
    <w:basedOn w:val="Domylnaczcionkaakapitu"/>
    <w:uiPriority w:val="22"/>
    <w:qFormat/>
    <w:rsid w:val="004305C8"/>
    <w:rPr>
      <w:b/>
      <w:bCs/>
    </w:rPr>
  </w:style>
  <w:style w:type="character" w:styleId="Uwydatnienie">
    <w:name w:val="Emphasis"/>
    <w:basedOn w:val="Domylnaczcionkaakapitu"/>
    <w:uiPriority w:val="20"/>
    <w:qFormat/>
    <w:rsid w:val="004305C8"/>
    <w:rPr>
      <w:i/>
      <w:iCs/>
    </w:rPr>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80"/>
      <w:outlineLvl w:val="0"/>
    </w:pPr>
    <w:rPr>
      <w:rFonts w:ascii="Cambria" w:eastAsia="Cambria" w:hAnsi="Cambria" w:cs="Cambria"/>
      <w:b/>
      <w:bCs/>
      <w:color w:val="366091"/>
      <w:sz w:val="28"/>
      <w:szCs w:val="28"/>
    </w:rPr>
  </w:style>
  <w:style w:type="paragraph" w:styleId="Nagwek2">
    <w:name w:val="heading 2"/>
    <w:basedOn w:val="Normalny"/>
    <w:next w:val="Normalny"/>
    <w:pPr>
      <w:keepNext/>
      <w:keepLines/>
      <w:spacing w:before="200"/>
      <w:outlineLvl w:val="1"/>
    </w:pPr>
    <w:rPr>
      <w:rFonts w:ascii="Cambria" w:eastAsia="Cambria" w:hAnsi="Cambria" w:cs="Cambria"/>
      <w:b/>
      <w:bCs/>
      <w:color w:val="4F81BD"/>
      <w:sz w:val="26"/>
      <w:szCs w:val="26"/>
    </w:rPr>
  </w:style>
  <w:style w:type="paragraph" w:styleId="Nagwek3">
    <w:name w:val="heading 3"/>
    <w:basedOn w:val="Normalny"/>
    <w:next w:val="Normalny"/>
    <w:pPr>
      <w:keepNext/>
      <w:keepLines/>
      <w:spacing w:before="280" w:after="80"/>
      <w:outlineLvl w:val="2"/>
    </w:pPr>
    <w:rPr>
      <w:b/>
      <w:bCs/>
      <w:sz w:val="28"/>
      <w:szCs w:val="28"/>
    </w:rPr>
  </w:style>
  <w:style w:type="paragraph" w:styleId="Nagwek4">
    <w:name w:val="heading 4"/>
    <w:basedOn w:val="Normalny"/>
    <w:next w:val="Normalny"/>
    <w:pPr>
      <w:keepNext/>
      <w:keepLines/>
      <w:spacing w:before="240" w:after="40"/>
      <w:outlineLvl w:val="3"/>
    </w:pPr>
    <w:rPr>
      <w:b/>
      <w:bCs/>
      <w:sz w:val="24"/>
      <w:szCs w:val="24"/>
    </w:rPr>
  </w:style>
  <w:style w:type="paragraph" w:styleId="Nagwek5">
    <w:name w:val="heading 5"/>
    <w:basedOn w:val="Normalny"/>
    <w:next w:val="Normalny"/>
    <w:pPr>
      <w:keepNext/>
      <w:keepLines/>
      <w:spacing w:before="220" w:after="40"/>
      <w:outlineLvl w:val="4"/>
    </w:pPr>
    <w:rPr>
      <w:b/>
      <w:bCs/>
    </w:rPr>
  </w:style>
  <w:style w:type="paragraph" w:styleId="Nagwek6">
    <w:name w:val="heading 6"/>
    <w:basedOn w:val="Normalny"/>
    <w:next w:val="Normalny"/>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Nagwek1Znak">
    <w:name w:val="Nagłówek 1 Znak"/>
    <w:basedOn w:val="Domylnaczcionkaakapitu"/>
    <w:uiPriority w:val="9"/>
    <w:rsid w:val="00910EAA"/>
    <w:rPr>
      <w:rFonts w:asciiTheme="majorHAnsi" w:eastAsiaTheme="majorEastAsia" w:hAnsiTheme="majorHAnsi" w:cstheme="majorBidi"/>
      <w:b/>
      <w:bCs/>
      <w:color w:val="365F91" w:themeColor="accent1" w:themeShade="BF"/>
      <w:sz w:val="28"/>
      <w:szCs w:val="28"/>
      <w:lang w:val="pl" w:eastAsia="pl-PL"/>
    </w:rPr>
  </w:style>
  <w:style w:type="paragraph" w:styleId="Nagwekspisutreci">
    <w:name w:val="TOC Heading"/>
    <w:uiPriority w:val="39"/>
    <w:unhideWhenUsed/>
    <w:qFormat/>
    <w:rsid w:val="00910EAA"/>
    <w:rPr>
      <w:color w:val="000000" w:themeColor="text1"/>
      <w:sz w:val="24"/>
      <w:lang w:val="pl-PL"/>
    </w:rPr>
  </w:style>
  <w:style w:type="paragraph" w:styleId="Tekstdymka">
    <w:name w:val="Balloon Text"/>
    <w:link w:val="TekstdymkaZnak"/>
    <w:uiPriority w:val="99"/>
    <w:semiHidden/>
    <w:unhideWhenUsed/>
    <w:rsid w:val="00910EAA"/>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10EAA"/>
    <w:rPr>
      <w:rFonts w:ascii="Tahoma" w:eastAsia="Arial" w:hAnsi="Tahoma" w:cs="Tahoma"/>
      <w:sz w:val="16"/>
      <w:szCs w:val="16"/>
      <w:lang w:val="pl" w:eastAsia="pl-PL"/>
    </w:rPr>
  </w:style>
  <w:style w:type="paragraph" w:styleId="NormalnyWeb">
    <w:name w:val="Normal (Web)"/>
    <w:uiPriority w:val="99"/>
    <w:unhideWhenUsed/>
    <w:rsid w:val="00910EAA"/>
    <w:pPr>
      <w:spacing w:before="100" w:beforeAutospacing="1" w:after="100" w:afterAutospacing="1" w:line="240" w:lineRule="auto"/>
    </w:pPr>
    <w:rPr>
      <w:rFonts w:ascii="Times New Roman" w:eastAsia="Times New Roman" w:hAnsi="Times New Roman" w:cs="Times New Roman"/>
      <w:sz w:val="24"/>
      <w:szCs w:val="24"/>
      <w:lang w:val="pl-PL"/>
    </w:rPr>
  </w:style>
  <w:style w:type="character" w:styleId="Hipercze">
    <w:name w:val="Hyperlink"/>
    <w:basedOn w:val="Domylnaczcionkaakapitu"/>
    <w:uiPriority w:val="99"/>
    <w:semiHidden/>
    <w:unhideWhenUsed/>
    <w:rsid w:val="004A2DD6"/>
    <w:rPr>
      <w:color w:val="0000FF"/>
      <w:u w:val="single"/>
    </w:rPr>
  </w:style>
  <w:style w:type="character" w:customStyle="1" w:styleId="Nagwek2Znak">
    <w:name w:val="Nagłówek 2 Znak"/>
    <w:basedOn w:val="Domylnaczcionkaakapitu"/>
    <w:uiPriority w:val="9"/>
    <w:semiHidden/>
    <w:rsid w:val="006E4F87"/>
    <w:rPr>
      <w:rFonts w:asciiTheme="majorHAnsi" w:eastAsiaTheme="majorEastAsia" w:hAnsiTheme="majorHAnsi" w:cstheme="majorBidi"/>
      <w:b/>
      <w:bCs/>
      <w:color w:val="4F81BD" w:themeColor="accent1"/>
      <w:sz w:val="26"/>
      <w:szCs w:val="26"/>
      <w:lang w:val="pl" w:eastAsia="pl-PL"/>
    </w:rPr>
  </w:style>
  <w:style w:type="paragraph" w:styleId="Akapitzlist">
    <w:name w:val="List Paragraph"/>
    <w:uiPriority w:val="34"/>
    <w:qFormat/>
    <w:rsid w:val="00601332"/>
    <w:pPr>
      <w:ind w:left="720"/>
      <w:contextualSpacing/>
    </w:pPr>
  </w:style>
  <w:style w:type="character" w:styleId="Pogrubienie">
    <w:name w:val="Strong"/>
    <w:basedOn w:val="Domylnaczcionkaakapitu"/>
    <w:uiPriority w:val="22"/>
    <w:qFormat/>
    <w:rsid w:val="004305C8"/>
    <w:rPr>
      <w:b/>
      <w:bCs/>
    </w:rPr>
  </w:style>
  <w:style w:type="character" w:styleId="Uwydatnienie">
    <w:name w:val="Emphasis"/>
    <w:basedOn w:val="Domylnaczcionkaakapitu"/>
    <w:uiPriority w:val="20"/>
    <w:qFormat/>
    <w:rsid w:val="004305C8"/>
    <w:rPr>
      <w:i/>
      <w:iCs/>
    </w:rPr>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k/bEcIFIKG9vAdmDAQ0nQThBsQ==">CgMxLjAyDmguanF2Yzl6aTBkaGQwOAByITF1OEMxcDQ4cTM5Ti1SWmhCcmkyWGM4NnNfYlJsQlRfUA==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7480</Words>
  <Characters>44884</Characters>
  <Application>Microsoft Office Word</Application>
  <DocSecurity>0</DocSecurity>
  <Lines>374</Lines>
  <Paragraphs>104</Paragraphs>
  <ScaleCrop>false</ScaleCrop>
  <Company/>
  <LinksUpToDate>false</LinksUpToDate>
  <CharactersWithSpaces>52260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dc:creator>
  <cp:lastModifiedBy>Martyna</cp:lastModifiedBy>
  <cp:revision>2</cp:revision>
  <dcterms:created xsi:type="dcterms:W3CDTF">2026-08-31T09:50:00Z</dcterms:created>
  <dcterms:modified xsi:type="dcterms:W3CDTF">2026-09-29T13:17:00Z</dcterms:modified>
</cp:coreProperties>
</file>